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9" w:type="dxa"/>
        <w:tblCellSpacing w:w="60" w:type="dxa"/>
        <w:tblInd w:w="185" w:type="dxa"/>
        <w:tblCellMar>
          <w:left w:w="0" w:type="dxa"/>
          <w:right w:w="0" w:type="dxa"/>
        </w:tblCellMar>
        <w:tblLook w:val="0000" w:firstRow="0" w:lastRow="0" w:firstColumn="0" w:lastColumn="0" w:noHBand="0" w:noVBand="0"/>
      </w:tblPr>
      <w:tblGrid>
        <w:gridCol w:w="9931"/>
        <w:gridCol w:w="188"/>
      </w:tblGrid>
      <w:tr w:rsidR="00B80C09" w:rsidRPr="00B80C09" w:rsidTr="00B80C09">
        <w:trPr>
          <w:trHeight w:val="408"/>
          <w:tblCellSpacing w:w="60" w:type="dxa"/>
        </w:trPr>
        <w:tc>
          <w:tcPr>
            <w:tcW w:w="0" w:type="auto"/>
            <w:tcBorders>
              <w:top w:val="nil"/>
            </w:tcBorders>
            <w:shd w:val="clear" w:color="auto" w:fill="auto"/>
            <w:vAlign w:val="center"/>
          </w:tcPr>
          <w:p w:rsidR="00B80C09" w:rsidRDefault="00B80C09" w:rsidP="006B1D38">
            <w:r w:rsidRPr="00B80C09">
              <w:t xml:space="preserve">                              </w:t>
            </w:r>
          </w:p>
          <w:p w:rsidR="00B80C09" w:rsidRDefault="00B80C09" w:rsidP="00B80C09">
            <w:pPr>
              <w:spacing w:after="0" w:line="240" w:lineRule="auto"/>
              <w:jc w:val="center"/>
              <w:rPr>
                <w:rFonts w:ascii="Times New Roman" w:hAnsi="Times New Roman" w:cs="Times New Roman"/>
                <w:b/>
                <w:sz w:val="28"/>
                <w:szCs w:val="28"/>
              </w:rPr>
            </w:pPr>
            <w:bookmarkStart w:id="0" w:name="_GoBack"/>
            <w:r w:rsidRPr="00B80C09">
              <w:rPr>
                <w:rFonts w:ascii="Times New Roman" w:hAnsi="Times New Roman" w:cs="Times New Roman"/>
                <w:b/>
                <w:sz w:val="28"/>
                <w:szCs w:val="28"/>
              </w:rPr>
              <w:t>Учетная политика для целей бюджетного учета на 2019 год</w:t>
            </w:r>
            <w:r w:rsidRPr="00B80C09">
              <w:rPr>
                <w:rFonts w:ascii="Times New Roman" w:hAnsi="Times New Roman" w:cs="Times New Roman"/>
                <w:b/>
                <w:sz w:val="28"/>
                <w:szCs w:val="28"/>
              </w:rPr>
              <w:t xml:space="preserve"> </w:t>
            </w:r>
          </w:p>
          <w:p w:rsidR="00B80C09" w:rsidRPr="00B80C09" w:rsidRDefault="00B80C09" w:rsidP="00B80C09">
            <w:pPr>
              <w:spacing w:after="0" w:line="240" w:lineRule="auto"/>
              <w:jc w:val="center"/>
              <w:rPr>
                <w:rFonts w:ascii="Times New Roman" w:hAnsi="Times New Roman" w:cs="Times New Roman"/>
                <w:b/>
                <w:sz w:val="28"/>
                <w:szCs w:val="28"/>
              </w:rPr>
            </w:pPr>
            <w:r w:rsidRPr="00B80C09">
              <w:rPr>
                <w:rFonts w:ascii="Times New Roman" w:hAnsi="Times New Roman" w:cs="Times New Roman"/>
                <w:b/>
                <w:sz w:val="28"/>
                <w:szCs w:val="28"/>
              </w:rPr>
              <w:t>Администрации Песочнодубровского сельского поселения</w:t>
            </w:r>
            <w:bookmarkEnd w:id="0"/>
          </w:p>
        </w:tc>
        <w:tc>
          <w:tcPr>
            <w:tcW w:w="0" w:type="auto"/>
            <w:shd w:val="clear" w:color="auto" w:fill="auto"/>
            <w:vAlign w:val="center"/>
          </w:tcPr>
          <w:p w:rsidR="00B80C09" w:rsidRPr="00B80C09" w:rsidRDefault="00B80C09" w:rsidP="006B1D38">
            <w:bookmarkStart w:id="1" w:name="me6"/>
            <w:bookmarkEnd w:id="1"/>
          </w:p>
        </w:tc>
      </w:tr>
    </w:tbl>
    <w:p w:rsidR="00DE47CB" w:rsidRDefault="00DE47CB" w:rsidP="006C0FF9">
      <w:pPr>
        <w:shd w:val="clear" w:color="auto" w:fill="FFFFFF"/>
        <w:jc w:val="both"/>
        <w:rPr>
          <w:rFonts w:ascii="Times New Roman" w:hAnsi="Times New Roman" w:cs="Times New Roman"/>
          <w:sz w:val="24"/>
          <w:szCs w:val="24"/>
        </w:rPr>
      </w:pPr>
    </w:p>
    <w:p w:rsidR="00A6780E" w:rsidRPr="00DF424C" w:rsidRDefault="00A6780E" w:rsidP="00A6780E">
      <w:pPr>
        <w:pStyle w:val="ConsPlusNormal"/>
        <w:ind w:firstLine="0"/>
        <w:jc w:val="both"/>
        <w:rPr>
          <w:rFonts w:ascii="Times New Roman" w:hAnsi="Times New Roman" w:cs="Times New Roman"/>
          <w:sz w:val="24"/>
          <w:szCs w:val="24"/>
        </w:rPr>
      </w:pPr>
      <w:r>
        <w:t xml:space="preserve"> </w:t>
      </w:r>
      <w:r w:rsidRPr="00DF424C">
        <w:rPr>
          <w:rFonts w:ascii="Times New Roman" w:hAnsi="Times New Roman" w:cs="Times New Roman"/>
          <w:sz w:val="24"/>
          <w:szCs w:val="24"/>
        </w:rPr>
        <w:t>Настоящая Учетная политика разработана в соответствии с требованиями следующих документов:</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Бюджетный </w:t>
      </w:r>
      <w:hyperlink r:id="rId8" w:history="1">
        <w:r w:rsidRPr="00DF424C">
          <w:rPr>
            <w:rStyle w:val="a3"/>
            <w:rFonts w:ascii="Times New Roman" w:hAnsi="Times New Roman" w:cs="Times New Roman"/>
            <w:sz w:val="24"/>
            <w:szCs w:val="24"/>
          </w:rPr>
          <w:t>кодекс</w:t>
        </w:r>
      </w:hyperlink>
      <w:r w:rsidRPr="00DF424C">
        <w:rPr>
          <w:rFonts w:ascii="Times New Roman" w:hAnsi="Times New Roman" w:cs="Times New Roman"/>
          <w:sz w:val="24"/>
          <w:szCs w:val="24"/>
        </w:rPr>
        <w:t xml:space="preserve"> РФ (далее - БК РФ);</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9" w:history="1">
        <w:r w:rsidRPr="00DF424C">
          <w:rPr>
            <w:rStyle w:val="a3"/>
            <w:rFonts w:ascii="Times New Roman" w:hAnsi="Times New Roman" w:cs="Times New Roman"/>
            <w:sz w:val="24"/>
            <w:szCs w:val="24"/>
          </w:rPr>
          <w:t>закон</w:t>
        </w:r>
      </w:hyperlink>
      <w:r w:rsidRPr="00DF424C">
        <w:rPr>
          <w:rFonts w:ascii="Times New Roman" w:hAnsi="Times New Roman" w:cs="Times New Roman"/>
          <w:sz w:val="24"/>
          <w:szCs w:val="24"/>
        </w:rPr>
        <w:t xml:space="preserve"> от 06.12.2011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402-ФЗ "О бухгалтерском учете" (далее - Закон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402-ФЗ);</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0"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256н (далее - СГС "Концептуальные основы");</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1"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257н (далее - СГС "Основные средства");</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2"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258н (далее - СГС "Аренда");</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3"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260н (далее - СГС "Представление отчетности");</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4"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278н (далее - СГС "Отчет о движении денежных средств");</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5"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274н (далее - СГС "Учетная политика");</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6"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275н (далее - СГС "События после отчетной даты");</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Федеральный </w:t>
      </w:r>
      <w:hyperlink r:id="rId17" w:history="1">
        <w:r w:rsidRPr="00DF424C">
          <w:rPr>
            <w:rStyle w:val="a3"/>
            <w:rFonts w:ascii="Times New Roman" w:hAnsi="Times New Roman" w:cs="Times New Roman"/>
            <w:sz w:val="24"/>
            <w:szCs w:val="24"/>
          </w:rPr>
          <w:t>стандарт</w:t>
        </w:r>
      </w:hyperlink>
      <w:r w:rsidRPr="00DF424C">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32н (далее - СГС "Доходы");</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Единый </w:t>
      </w:r>
      <w:hyperlink r:id="rId18" w:history="1">
        <w:r w:rsidRPr="00DF424C">
          <w:rPr>
            <w:rStyle w:val="a3"/>
            <w:rFonts w:ascii="Times New Roman" w:hAnsi="Times New Roman" w:cs="Times New Roman"/>
            <w:sz w:val="24"/>
            <w:szCs w:val="24"/>
          </w:rPr>
          <w:t>план</w:t>
        </w:r>
      </w:hyperlink>
      <w:r w:rsidRPr="00DF424C">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157н (далее - Единый план счетов);</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w:t>
      </w:r>
      <w:hyperlink r:id="rId19" w:history="1">
        <w:r w:rsidRPr="00DF424C">
          <w:rPr>
            <w:rStyle w:val="a3"/>
            <w:rFonts w:ascii="Times New Roman" w:hAnsi="Times New Roman" w:cs="Times New Roman"/>
            <w:sz w:val="24"/>
            <w:szCs w:val="24"/>
          </w:rPr>
          <w:t>Инструкция</w:t>
        </w:r>
      </w:hyperlink>
      <w:r w:rsidRPr="00DF424C">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157н (далее - Инструкция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157н);</w:t>
      </w:r>
    </w:p>
    <w:p w:rsidR="00AC78B2" w:rsidRDefault="00AC78B2" w:rsidP="00A6780E">
      <w:pPr>
        <w:pStyle w:val="ConsPlusNormal"/>
        <w:spacing w:before="240"/>
        <w:jc w:val="both"/>
        <w:rPr>
          <w:rFonts w:ascii="Times New Roman" w:hAnsi="Times New Roman" w:cs="Times New Roman"/>
          <w:sz w:val="24"/>
          <w:szCs w:val="24"/>
        </w:rPr>
      </w:pPr>
    </w:p>
    <w:p w:rsidR="00AC78B2" w:rsidRDefault="00AC78B2" w:rsidP="00A6780E">
      <w:pPr>
        <w:pStyle w:val="ConsPlusNormal"/>
        <w:spacing w:before="240"/>
        <w:jc w:val="both"/>
        <w:rPr>
          <w:rFonts w:ascii="Times New Roman" w:hAnsi="Times New Roman" w:cs="Times New Roman"/>
          <w:sz w:val="24"/>
          <w:szCs w:val="24"/>
        </w:rPr>
      </w:pP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lastRenderedPageBreak/>
        <w:t xml:space="preserve">- </w:t>
      </w:r>
      <w:hyperlink r:id="rId20" w:history="1">
        <w:r w:rsidRPr="00DF424C">
          <w:rPr>
            <w:rStyle w:val="a3"/>
            <w:rFonts w:ascii="Times New Roman" w:hAnsi="Times New Roman" w:cs="Times New Roman"/>
            <w:sz w:val="24"/>
            <w:szCs w:val="24"/>
          </w:rPr>
          <w:t>План</w:t>
        </w:r>
      </w:hyperlink>
      <w:r w:rsidRPr="00DF424C">
        <w:rPr>
          <w:rFonts w:ascii="Times New Roman" w:hAnsi="Times New Roman" w:cs="Times New Roman"/>
          <w:sz w:val="24"/>
          <w:szCs w:val="24"/>
        </w:rPr>
        <w:t xml:space="preserve"> счетов бюджетного учета, утвержденный Приказом Минфина России от 06.12.2010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162н (далее - План счетов бюджетного учета);</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w:t>
      </w:r>
      <w:hyperlink r:id="rId21" w:history="1">
        <w:r w:rsidRPr="00DF424C">
          <w:rPr>
            <w:rStyle w:val="a3"/>
            <w:rFonts w:ascii="Times New Roman" w:hAnsi="Times New Roman" w:cs="Times New Roman"/>
            <w:sz w:val="24"/>
            <w:szCs w:val="24"/>
          </w:rPr>
          <w:t>Инструкция</w:t>
        </w:r>
      </w:hyperlink>
      <w:r w:rsidRPr="00DF424C">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162н (далее - Инструкция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162н);</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w:t>
      </w:r>
      <w:hyperlink r:id="rId22" w:history="1">
        <w:r w:rsidRPr="00DF424C">
          <w:rPr>
            <w:rStyle w:val="a3"/>
            <w:rFonts w:ascii="Times New Roman" w:hAnsi="Times New Roman" w:cs="Times New Roman"/>
            <w:sz w:val="24"/>
            <w:szCs w:val="24"/>
          </w:rPr>
          <w:t>Приказ</w:t>
        </w:r>
      </w:hyperlink>
      <w:r w:rsidRPr="00DF424C">
        <w:rPr>
          <w:rFonts w:ascii="Times New Roman" w:hAnsi="Times New Roman" w:cs="Times New Roman"/>
          <w:sz w:val="24"/>
          <w:szCs w:val="24"/>
        </w:rPr>
        <w:t xml:space="preserve"> Минфина России от 30.03.2015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52н);</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Методические </w:t>
      </w:r>
      <w:hyperlink r:id="rId23" w:history="1">
        <w:r w:rsidRPr="00DF424C">
          <w:rPr>
            <w:rStyle w:val="a3"/>
            <w:rFonts w:ascii="Times New Roman" w:hAnsi="Times New Roman" w:cs="Times New Roman"/>
            <w:sz w:val="24"/>
            <w:szCs w:val="24"/>
          </w:rPr>
          <w:t>указания</w:t>
        </w:r>
      </w:hyperlink>
      <w:r w:rsidRPr="00DF424C">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5 к Приказу Минфина России от 30.03.2015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52н) (далее - Методические указания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52н);</w:t>
      </w:r>
    </w:p>
    <w:p w:rsidR="00DF424C" w:rsidRPr="00DF424C" w:rsidRDefault="00DF424C" w:rsidP="00DF424C">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w:t>
      </w:r>
      <w:hyperlink r:id="rId24" w:history="1">
        <w:r w:rsidRPr="00DF424C">
          <w:rPr>
            <w:rStyle w:val="a3"/>
            <w:rFonts w:ascii="Times New Roman" w:hAnsi="Times New Roman" w:cs="Times New Roman"/>
            <w:sz w:val="24"/>
            <w:szCs w:val="24"/>
          </w:rPr>
          <w:t>Указание</w:t>
        </w:r>
      </w:hyperlink>
      <w:r w:rsidRPr="00DF424C">
        <w:rPr>
          <w:rFonts w:ascii="Times New Roman" w:hAnsi="Times New Roman" w:cs="Times New Roman"/>
          <w:sz w:val="24"/>
          <w:szCs w:val="24"/>
        </w:rPr>
        <w:t xml:space="preserve"> Банка России от 07.10.2013 </w:t>
      </w:r>
      <w:r>
        <w:rPr>
          <w:rFonts w:ascii="Times New Roman" w:hAnsi="Times New Roman" w:cs="Times New Roman"/>
          <w:sz w:val="24"/>
          <w:szCs w:val="24"/>
        </w:rPr>
        <w:t>№</w:t>
      </w:r>
      <w:r w:rsidRPr="00DF424C">
        <w:rPr>
          <w:rFonts w:ascii="Times New Roman" w:hAnsi="Times New Roman" w:cs="Times New Roman"/>
          <w:sz w:val="24"/>
          <w:szCs w:val="24"/>
        </w:rPr>
        <w:t xml:space="preserve"> 3073-У "Об осуществлении наличных расчетов" (далее - Указание </w:t>
      </w:r>
      <w:r>
        <w:rPr>
          <w:rFonts w:ascii="Times New Roman" w:hAnsi="Times New Roman" w:cs="Times New Roman"/>
          <w:sz w:val="24"/>
          <w:szCs w:val="24"/>
        </w:rPr>
        <w:t>№</w:t>
      </w:r>
      <w:r w:rsidRPr="00DF424C">
        <w:rPr>
          <w:rFonts w:ascii="Times New Roman" w:hAnsi="Times New Roman" w:cs="Times New Roman"/>
          <w:sz w:val="24"/>
          <w:szCs w:val="24"/>
        </w:rPr>
        <w:t xml:space="preserve"> 3073-У);</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Методические </w:t>
      </w:r>
      <w:hyperlink r:id="rId25" w:history="1">
        <w:r w:rsidRPr="00DF424C">
          <w:rPr>
            <w:rStyle w:val="a3"/>
            <w:rFonts w:ascii="Times New Roman" w:hAnsi="Times New Roman" w:cs="Times New Roman"/>
            <w:sz w:val="24"/>
            <w:szCs w:val="24"/>
          </w:rPr>
          <w:t>указания</w:t>
        </w:r>
      </w:hyperlink>
      <w:r w:rsidRPr="00DF424C">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49 (далее - Методические указания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49);</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Методические </w:t>
      </w:r>
      <w:hyperlink r:id="rId26" w:history="1">
        <w:r w:rsidRPr="00DF424C">
          <w:rPr>
            <w:rStyle w:val="a3"/>
            <w:rFonts w:ascii="Times New Roman" w:hAnsi="Times New Roman" w:cs="Times New Roman"/>
            <w:sz w:val="24"/>
            <w:szCs w:val="24"/>
          </w:rPr>
          <w:t>рекомендации</w:t>
        </w:r>
      </w:hyperlink>
      <w:r w:rsidRPr="00DF424C">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АМ-23-р (далее - Методические рекомендации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АМ-23-р);</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w:t>
      </w:r>
      <w:hyperlink r:id="rId27" w:history="1">
        <w:r w:rsidRPr="00DF424C">
          <w:rPr>
            <w:rStyle w:val="a3"/>
            <w:rFonts w:ascii="Times New Roman" w:hAnsi="Times New Roman" w:cs="Times New Roman"/>
            <w:sz w:val="24"/>
            <w:szCs w:val="24"/>
          </w:rPr>
          <w:t>Инструкция</w:t>
        </w:r>
      </w:hyperlink>
      <w:r w:rsidRPr="00DF424C">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191н (далее - Инструкция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191н);</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w:t>
      </w:r>
      <w:hyperlink r:id="rId28" w:history="1">
        <w:r w:rsidRPr="00DF424C">
          <w:rPr>
            <w:rStyle w:val="a3"/>
            <w:rFonts w:ascii="Times New Roman" w:hAnsi="Times New Roman" w:cs="Times New Roman"/>
            <w:sz w:val="24"/>
            <w:szCs w:val="24"/>
          </w:rPr>
          <w:t>Порядок</w:t>
        </w:r>
      </w:hyperlink>
      <w:r w:rsidRPr="00DF424C">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132н (далее - Порядок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132н);</w:t>
      </w:r>
    </w:p>
    <w:p w:rsidR="00A6780E" w:rsidRPr="00DF424C" w:rsidRDefault="00A6780E" w:rsidP="00A6780E">
      <w:pPr>
        <w:pStyle w:val="ConsPlusNormal"/>
        <w:spacing w:before="240"/>
        <w:jc w:val="both"/>
        <w:rPr>
          <w:rFonts w:ascii="Times New Roman" w:hAnsi="Times New Roman" w:cs="Times New Roman"/>
          <w:sz w:val="24"/>
          <w:szCs w:val="24"/>
        </w:rPr>
      </w:pPr>
      <w:r w:rsidRPr="00DF424C">
        <w:rPr>
          <w:rFonts w:ascii="Times New Roman" w:hAnsi="Times New Roman" w:cs="Times New Roman"/>
          <w:sz w:val="24"/>
          <w:szCs w:val="24"/>
        </w:rPr>
        <w:t xml:space="preserve">- </w:t>
      </w:r>
      <w:hyperlink r:id="rId29" w:history="1">
        <w:r w:rsidRPr="00DF424C">
          <w:rPr>
            <w:rStyle w:val="a3"/>
            <w:rFonts w:ascii="Times New Roman" w:hAnsi="Times New Roman" w:cs="Times New Roman"/>
            <w:sz w:val="24"/>
            <w:szCs w:val="24"/>
          </w:rPr>
          <w:t>Порядок</w:t>
        </w:r>
      </w:hyperlink>
      <w:r w:rsidRPr="00DF424C">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209н (далее - Порядок применения КОСГУ, Порядок </w:t>
      </w:r>
      <w:r w:rsidR="00DF424C">
        <w:rPr>
          <w:rFonts w:ascii="Times New Roman" w:hAnsi="Times New Roman" w:cs="Times New Roman"/>
          <w:sz w:val="24"/>
          <w:szCs w:val="24"/>
        </w:rPr>
        <w:t>№</w:t>
      </w:r>
      <w:r w:rsidRPr="00DF424C">
        <w:rPr>
          <w:rFonts w:ascii="Times New Roman" w:hAnsi="Times New Roman" w:cs="Times New Roman"/>
          <w:sz w:val="24"/>
          <w:szCs w:val="24"/>
        </w:rPr>
        <w:t xml:space="preserve"> 209н);</w:t>
      </w:r>
    </w:p>
    <w:p w:rsidR="00815469" w:rsidRDefault="00815469" w:rsidP="00815469">
      <w:pPr>
        <w:pStyle w:val="hp"/>
      </w:pPr>
      <w:r>
        <w:t xml:space="preserve">1. Ответственным за организацию бюджетного учета в учреждении и соблюдение законодательства при выполнении хозяйственных операций является руководитель учреждения (ч. 1 </w:t>
      </w:r>
      <w:hyperlink r:id="rId30" w:history="1">
        <w:r>
          <w:rPr>
            <w:rStyle w:val="a3"/>
          </w:rPr>
          <w:t>ст. 7</w:t>
        </w:r>
      </w:hyperlink>
      <w:r>
        <w:t xml:space="preserve"> Закона № 402-ФЗ).</w:t>
      </w:r>
    </w:p>
    <w:p w:rsidR="00815469" w:rsidRDefault="00815469" w:rsidP="00815469">
      <w:pPr>
        <w:pStyle w:val="hp"/>
      </w:pPr>
      <w:bookmarkStart w:id="2" w:name="me244"/>
      <w:bookmarkStart w:id="3" w:name="anchor-me244"/>
      <w:bookmarkStart w:id="4" w:name="me31"/>
      <w:bookmarkEnd w:id="2"/>
      <w:bookmarkEnd w:id="3"/>
      <w:bookmarkEnd w:id="4"/>
      <w:r>
        <w:t xml:space="preserve">2. Бюджетный учет ведется структурным подразделением (бухгалтерией), возглавляемым главным бухгалтером. Деятельность структурного подразделения регламентируется Положением о бухгалтерии и должностными инструкциями сотрудников бухгалтерии (ч. 3 </w:t>
      </w:r>
      <w:hyperlink r:id="rId31" w:history="1">
        <w:r>
          <w:rPr>
            <w:rStyle w:val="a3"/>
          </w:rPr>
          <w:t>ст. 7</w:t>
        </w:r>
      </w:hyperlink>
      <w:r>
        <w:t xml:space="preserve"> Закона № 402-ФЗ).</w:t>
      </w:r>
    </w:p>
    <w:p w:rsidR="00815469" w:rsidRDefault="00815469" w:rsidP="00815469">
      <w:pPr>
        <w:pStyle w:val="hp"/>
        <w:jc w:val="both"/>
      </w:pPr>
      <w:r>
        <w:t>3. Главный бухгалтер подчиняется непосредственно руководителю учреждения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и налоговой отчетности.</w:t>
      </w:r>
    </w:p>
    <w:p w:rsidR="00815469" w:rsidRDefault="00815469" w:rsidP="00CA509C">
      <w:pPr>
        <w:pStyle w:val="hp"/>
        <w:jc w:val="both"/>
      </w:pPr>
      <w:r>
        <w:t xml:space="preserve">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 (п. 8 Инструкции </w:t>
      </w:r>
      <w:hyperlink r:id="rId32" w:history="1">
        <w:r>
          <w:rPr>
            <w:rStyle w:val="a3"/>
          </w:rPr>
          <w:t>№ 157н</w:t>
        </w:r>
      </w:hyperlink>
      <w:r>
        <w:t>).</w:t>
      </w:r>
    </w:p>
    <w:p w:rsidR="00AC78B2" w:rsidRDefault="00AC78B2" w:rsidP="00CA509C">
      <w:pPr>
        <w:pStyle w:val="hptitled-text"/>
        <w:jc w:val="both"/>
      </w:pPr>
    </w:p>
    <w:p w:rsidR="00AC78B2" w:rsidRDefault="00AC78B2" w:rsidP="00CA509C">
      <w:pPr>
        <w:pStyle w:val="hptitled-text"/>
        <w:jc w:val="both"/>
      </w:pPr>
    </w:p>
    <w:p w:rsidR="00815469" w:rsidRDefault="00815469" w:rsidP="00CA509C">
      <w:pPr>
        <w:pStyle w:val="hptitled-text"/>
        <w:jc w:val="both"/>
      </w:pPr>
      <w:r>
        <w:lastRenderedPageBreak/>
        <w:t>4. Основные принципы и элементы организации бюджетного учета:</w:t>
      </w:r>
    </w:p>
    <w:p w:rsidR="00815469" w:rsidRDefault="00815469" w:rsidP="00CA509C">
      <w:pPr>
        <w:pStyle w:val="hp"/>
        <w:jc w:val="both"/>
      </w:pPr>
      <w:bookmarkStart w:id="5" w:name="me139"/>
      <w:bookmarkStart w:id="6" w:name="anchor-me139"/>
      <w:bookmarkStart w:id="7" w:name="me240"/>
      <w:bookmarkEnd w:id="5"/>
      <w:bookmarkEnd w:id="6"/>
      <w:bookmarkEnd w:id="7"/>
      <w:r>
        <w:t>4.1. Бюджетный учет ведется автоматизировано по рабочему Плану счетов (</w:t>
      </w:r>
      <w:hyperlink r:id="rId33" w:tgtFrame="_blank" w:tooltip="приложение 1" w:history="1">
        <w:r>
          <w:rPr>
            <w:rStyle w:val="a3"/>
          </w:rPr>
          <w:t>приложение 1</w:t>
        </w:r>
      </w:hyperlink>
      <w:r>
        <w:t xml:space="preserve">) в соответствии с Инструкцией </w:t>
      </w:r>
      <w:hyperlink r:id="rId34" w:history="1">
        <w:r>
          <w:rPr>
            <w:rStyle w:val="a3"/>
          </w:rPr>
          <w:t>№ 157н</w:t>
        </w:r>
      </w:hyperlink>
      <w:r>
        <w:t xml:space="preserve">, Инструкцией </w:t>
      </w:r>
      <w:hyperlink r:id="rId35" w:history="1">
        <w:r>
          <w:rPr>
            <w:rStyle w:val="a3"/>
          </w:rPr>
          <w:t>№ 162н</w:t>
        </w:r>
      </w:hyperlink>
      <w:r>
        <w:t xml:space="preserve">. (п. 2, п. 6 Инструкции счетов </w:t>
      </w:r>
      <w:hyperlink r:id="rId36" w:history="1">
        <w:r>
          <w:rPr>
            <w:rStyle w:val="a3"/>
          </w:rPr>
          <w:t>№ 157н</w:t>
        </w:r>
      </w:hyperlink>
      <w:r>
        <w:t>).</w:t>
      </w:r>
    </w:p>
    <w:p w:rsidR="00CA509C" w:rsidRDefault="00CA509C" w:rsidP="00CA509C">
      <w:pPr>
        <w:pStyle w:val="hp"/>
        <w:jc w:val="both"/>
      </w:pPr>
      <w:r>
        <w:t>4.2. Обработка учетной информации ведется с применением программного продукта "1 С</w:t>
      </w:r>
      <w:r w:rsidR="000C1E7A">
        <w:t>:</w:t>
      </w:r>
      <w:r>
        <w:t xml:space="preserve"> Предприятие"</w:t>
      </w:r>
    </w:p>
    <w:p w:rsidR="00CA509C" w:rsidRDefault="00CA509C" w:rsidP="00CA509C">
      <w:pPr>
        <w:pStyle w:val="hp"/>
        <w:jc w:val="both"/>
      </w:pPr>
      <w:bookmarkStart w:id="8" w:name="me57"/>
      <w:bookmarkStart w:id="9" w:name="anchor-me57"/>
      <w:bookmarkStart w:id="10" w:name="me12"/>
      <w:bookmarkEnd w:id="8"/>
      <w:bookmarkEnd w:id="9"/>
      <w:bookmarkEnd w:id="10"/>
      <w:r>
        <w:t xml:space="preserve">4.3. Журналам операций присваиваются номера согласно </w:t>
      </w:r>
      <w:hyperlink r:id="rId37" w:tgtFrame="_blank" w:tooltip="приложению 2" w:history="1">
        <w:r>
          <w:rPr>
            <w:rStyle w:val="a3"/>
          </w:rPr>
          <w:t>приложению 2</w:t>
        </w:r>
      </w:hyperlink>
      <w:r>
        <w:t>. Журналы операций по операциям указанным в пункте 5.2 ведутся отдельно.</w:t>
      </w:r>
    </w:p>
    <w:p w:rsidR="00CA509C" w:rsidRPr="00764DBA" w:rsidRDefault="00CA509C" w:rsidP="00CA509C">
      <w:pPr>
        <w:pStyle w:val="hp"/>
        <w:jc w:val="both"/>
      </w:pPr>
      <w:bookmarkStart w:id="11" w:name="me71"/>
      <w:bookmarkStart w:id="12" w:name="anchor-me71"/>
      <w:bookmarkStart w:id="13" w:name="me227"/>
      <w:bookmarkEnd w:id="11"/>
      <w:bookmarkEnd w:id="12"/>
      <w:bookmarkEnd w:id="13"/>
      <w:r>
        <w:t xml:space="preserve">4.4. При проведении хозяйственных операций, для оформления которых не предусмотрены типовые формы первичных документов, используются самостоятельно разработанные формы. Образцы документов приведены в </w:t>
      </w:r>
      <w:hyperlink r:id="rId38" w:tgtFrame="_blank" w:tooltip="приложении&#10;                    3" w:history="1">
        <w:r>
          <w:rPr>
            <w:rStyle w:val="a3"/>
          </w:rPr>
          <w:t>приложении 3</w:t>
        </w:r>
      </w:hyperlink>
      <w:r>
        <w:t xml:space="preserve"> (п. 7 Инструкции </w:t>
      </w:r>
      <w:hyperlink r:id="rId39" w:history="1">
        <w:r>
          <w:rPr>
            <w:rStyle w:val="a3"/>
          </w:rPr>
          <w:t>№ 157н</w:t>
        </w:r>
      </w:hyperlink>
      <w:r w:rsidR="001F1E94">
        <w:rPr>
          <w:rStyle w:val="a3"/>
        </w:rPr>
        <w:t>,</w:t>
      </w:r>
      <w:r w:rsidR="00764DBA">
        <w:rPr>
          <w:rStyle w:val="a3"/>
        </w:rPr>
        <w:t xml:space="preserve"> </w:t>
      </w:r>
      <w:hyperlink r:id="rId40" w:history="1">
        <w:r w:rsidR="001F1E94" w:rsidRPr="00764DBA">
          <w:rPr>
            <w:rStyle w:val="a3"/>
            <w:iCs/>
          </w:rPr>
          <w:t>п. п. 23</w:t>
        </w:r>
      </w:hyperlink>
      <w:r w:rsidR="001F1E94" w:rsidRPr="00764DBA">
        <w:rPr>
          <w:iCs/>
        </w:rPr>
        <w:t xml:space="preserve">, </w:t>
      </w:r>
      <w:hyperlink r:id="rId41" w:history="1">
        <w:r w:rsidR="001F1E94" w:rsidRPr="00764DBA">
          <w:rPr>
            <w:rStyle w:val="a3"/>
            <w:iCs/>
          </w:rPr>
          <w:t>28</w:t>
        </w:r>
      </w:hyperlink>
      <w:r w:rsidR="001F1E94">
        <w:rPr>
          <w:i/>
          <w:iCs/>
        </w:rPr>
        <w:t xml:space="preserve"> </w:t>
      </w:r>
      <w:r w:rsidR="001F1E94" w:rsidRPr="00764DBA">
        <w:rPr>
          <w:iCs/>
        </w:rPr>
        <w:t>СГС "Концептуальные основы"</w:t>
      </w:r>
      <w:r w:rsidRPr="00764DBA">
        <w:t>).</w:t>
      </w:r>
    </w:p>
    <w:p w:rsidR="00CA509C" w:rsidRDefault="00CA509C" w:rsidP="00CA509C">
      <w:pPr>
        <w:pStyle w:val="hp"/>
        <w:jc w:val="both"/>
      </w:pPr>
      <w:bookmarkStart w:id="14" w:name="me50"/>
      <w:bookmarkStart w:id="15" w:name="anchor-me50"/>
      <w:bookmarkStart w:id="16" w:name="me55"/>
      <w:bookmarkEnd w:id="14"/>
      <w:bookmarkEnd w:id="15"/>
      <w:bookmarkEnd w:id="16"/>
      <w:r>
        <w:t xml:space="preserve">4.5. Право подписи учетных документов предоставлено должностным лицам, перечисленным в </w:t>
      </w:r>
      <w:hyperlink r:id="rId42" w:tgtFrame="_blank" w:tooltip="приложении 4" w:history="1">
        <w:r>
          <w:rPr>
            <w:rStyle w:val="a3"/>
          </w:rPr>
          <w:t>приложении 4</w:t>
        </w:r>
      </w:hyperlink>
      <w:r>
        <w:t>.</w:t>
      </w:r>
    </w:p>
    <w:p w:rsidR="00CA509C" w:rsidRDefault="00CA509C" w:rsidP="00CA509C">
      <w:pPr>
        <w:pStyle w:val="hptitled-text"/>
        <w:jc w:val="both"/>
      </w:pPr>
      <w:bookmarkStart w:id="17" w:name="me78"/>
      <w:bookmarkStart w:id="18" w:name="anchor-me78"/>
      <w:bookmarkStart w:id="19" w:name="me190"/>
      <w:bookmarkEnd w:id="17"/>
      <w:bookmarkEnd w:id="18"/>
      <w:bookmarkEnd w:id="19"/>
      <w:r>
        <w:t>4.6. При отражении операций на счетах бюджетного учета в 18-м разряде (код вида деятельности) указывается:</w:t>
      </w:r>
    </w:p>
    <w:p w:rsidR="00CA509C" w:rsidRDefault="00CA509C" w:rsidP="00CA509C">
      <w:pPr>
        <w:pStyle w:val="hp"/>
        <w:jc w:val="both"/>
      </w:pPr>
      <w:bookmarkStart w:id="20" w:name="me7"/>
      <w:bookmarkStart w:id="21" w:name="anchor-me7"/>
      <w:bookmarkStart w:id="22" w:name="me63"/>
      <w:bookmarkEnd w:id="20"/>
      <w:bookmarkEnd w:id="21"/>
      <w:bookmarkEnd w:id="22"/>
      <w:r>
        <w:t>1 – деятельность, осуществляемая за счет средств федерального бюджета (бюджетная деятельность);</w:t>
      </w:r>
    </w:p>
    <w:p w:rsidR="00CA509C" w:rsidRDefault="00CA509C" w:rsidP="00CA509C">
      <w:pPr>
        <w:pStyle w:val="hp"/>
        <w:jc w:val="both"/>
      </w:pPr>
      <w:bookmarkStart w:id="23" w:name="me2"/>
      <w:bookmarkStart w:id="24" w:name="anchor-me2"/>
      <w:bookmarkStart w:id="25" w:name="me189"/>
      <w:bookmarkEnd w:id="23"/>
      <w:bookmarkEnd w:id="24"/>
      <w:bookmarkEnd w:id="25"/>
      <w:r>
        <w:t>3 – средства во временном распоряжении.</w:t>
      </w:r>
    </w:p>
    <w:p w:rsidR="00CA509C" w:rsidRDefault="00CA509C" w:rsidP="00CA509C">
      <w:pPr>
        <w:pStyle w:val="hp"/>
        <w:jc w:val="both"/>
      </w:pPr>
      <w:bookmarkStart w:id="26" w:name="me15"/>
      <w:bookmarkEnd w:id="26"/>
      <w:r>
        <w:t xml:space="preserve">В разрядах 24–26 указывается соответствующий код КОСГУ, в соответствии с разделом V Указаний № 65н (п. 21 Инструкции </w:t>
      </w:r>
      <w:hyperlink r:id="rId43" w:history="1">
        <w:r>
          <w:rPr>
            <w:rStyle w:val="a3"/>
          </w:rPr>
          <w:t>№ 157н</w:t>
        </w:r>
      </w:hyperlink>
      <w:r>
        <w:t>).</w:t>
      </w:r>
    </w:p>
    <w:p w:rsidR="009A75E4" w:rsidRDefault="009A75E4" w:rsidP="009A75E4">
      <w:pPr>
        <w:pStyle w:val="hp"/>
        <w:jc w:val="both"/>
      </w:pPr>
      <w:r>
        <w:t xml:space="preserve">4.7. График документооборота приведен в </w:t>
      </w:r>
      <w:hyperlink r:id="rId44" w:tgtFrame="_blank" w:tooltip="приложении 5" w:history="1">
        <w:r>
          <w:rPr>
            <w:rStyle w:val="a3"/>
          </w:rPr>
          <w:t>приложении 5</w:t>
        </w:r>
      </w:hyperlink>
      <w:r w:rsidR="0016502F">
        <w:rPr>
          <w:rStyle w:val="a3"/>
        </w:rPr>
        <w:t xml:space="preserve"> </w:t>
      </w:r>
      <w:r w:rsidR="0016502F">
        <w:rPr>
          <w:rFonts w:asciiTheme="minorHAnsi" w:eastAsiaTheme="minorEastAsia" w:hAnsiTheme="minorHAnsi" w:cstheme="minorBidi"/>
          <w:color w:val="000000"/>
          <w:sz w:val="22"/>
          <w:szCs w:val="22"/>
        </w:rPr>
        <w:t>(</w:t>
      </w:r>
      <w:r w:rsidR="0016502F" w:rsidRPr="0016502F">
        <w:rPr>
          <w:rFonts w:eastAsiaTheme="minorEastAsia"/>
          <w:color w:val="000000"/>
        </w:rPr>
        <w:t xml:space="preserve">Основание: </w:t>
      </w:r>
      <w:hyperlink r:id="rId45" w:history="1">
        <w:r w:rsidR="0016502F" w:rsidRPr="0016502F">
          <w:rPr>
            <w:rFonts w:eastAsiaTheme="minorEastAsia"/>
            <w:color w:val="000066"/>
          </w:rPr>
          <w:t>п. 9</w:t>
        </w:r>
      </w:hyperlink>
      <w:r w:rsidR="0016502F" w:rsidRPr="0016502F">
        <w:rPr>
          <w:rFonts w:eastAsiaTheme="minorEastAsia"/>
          <w:color w:val="000000"/>
        </w:rPr>
        <w:t xml:space="preserve"> СГС "Учетная политика").</w:t>
      </w:r>
    </w:p>
    <w:p w:rsidR="009A75E4" w:rsidRDefault="009A75E4" w:rsidP="009A75E4">
      <w:pPr>
        <w:pStyle w:val="hptitled-text"/>
        <w:jc w:val="both"/>
      </w:pPr>
      <w:bookmarkStart w:id="27" w:name="me208"/>
      <w:bookmarkStart w:id="28" w:name="anchor-me208"/>
      <w:bookmarkStart w:id="29" w:name="me58"/>
      <w:bookmarkEnd w:id="27"/>
      <w:bookmarkEnd w:id="28"/>
      <w:bookmarkEnd w:id="29"/>
      <w:r>
        <w:t>4.8. Формирование регистров бухучета осуществляется в следующем порядке:</w:t>
      </w:r>
    </w:p>
    <w:p w:rsidR="009A75E4" w:rsidRDefault="009A75E4" w:rsidP="009A75E4">
      <w:pPr>
        <w:pStyle w:val="hpinlineinlist"/>
        <w:numPr>
          <w:ilvl w:val="0"/>
          <w:numId w:val="1"/>
        </w:numPr>
        <w:jc w:val="both"/>
      </w:pPr>
      <w:bookmarkStart w:id="30" w:name="me102"/>
      <w:bookmarkStart w:id="31" w:name="me89"/>
      <w:bookmarkEnd w:id="30"/>
      <w:bookmarkEnd w:id="31"/>
      <w:r>
        <w:t xml:space="preserve">первичные учетные документы по </w:t>
      </w:r>
      <w:hyperlink r:id="rId46" w:history="1">
        <w:r>
          <w:rPr>
            <w:rStyle w:val="a3"/>
          </w:rPr>
          <w:t>приложению 1</w:t>
        </w:r>
      </w:hyperlink>
      <w:r>
        <w:t xml:space="preserve"> к Приказу № </w:t>
      </w:r>
      <w:r w:rsidR="006C0FF9">
        <w:t>52</w:t>
      </w:r>
      <w:r>
        <w:t xml:space="preserve">н (кроме </w:t>
      </w:r>
      <w:hyperlink r:id="rId47" w:history="1">
        <w:r>
          <w:rPr>
            <w:rStyle w:val="a3"/>
          </w:rPr>
          <w:t>ф. 0310003</w:t>
        </w:r>
      </w:hyperlink>
      <w:r>
        <w:t xml:space="preserve"> "Журнал регистрации приходных и расходных ордеров") составляются по мере осуществления хозяйственных операций;</w:t>
      </w:r>
    </w:p>
    <w:p w:rsidR="009A75E4" w:rsidRDefault="009A75E4" w:rsidP="009A75E4">
      <w:pPr>
        <w:pStyle w:val="hpinlineinlist"/>
        <w:numPr>
          <w:ilvl w:val="0"/>
          <w:numId w:val="1"/>
        </w:numPr>
        <w:jc w:val="both"/>
      </w:pPr>
      <w:bookmarkStart w:id="32" w:name="me171"/>
      <w:bookmarkEnd w:id="32"/>
      <w:r>
        <w:t>журнал регистрации приходных и расходных ордеров (</w:t>
      </w:r>
      <w:hyperlink r:id="rId48" w:history="1">
        <w:r>
          <w:rPr>
            <w:rStyle w:val="a3"/>
          </w:rPr>
          <w:t>ф. 0310003</w:t>
        </w:r>
      </w:hyperlink>
      <w:r>
        <w:t>) составляется ежемесячно, в последний рабочий день месяца;</w:t>
      </w:r>
    </w:p>
    <w:p w:rsidR="009A75E4" w:rsidRDefault="009A75E4" w:rsidP="009A75E4">
      <w:pPr>
        <w:pStyle w:val="hpinlineinlist"/>
        <w:numPr>
          <w:ilvl w:val="0"/>
          <w:numId w:val="1"/>
        </w:numPr>
        <w:jc w:val="both"/>
      </w:pPr>
      <w:bookmarkStart w:id="33" w:name="me207"/>
      <w:bookmarkEnd w:id="33"/>
      <w: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При отсутствии указанных событий – ежегодно, на последний рабочий день года, со сведениями о начисленной амортизации;</w:t>
      </w:r>
    </w:p>
    <w:p w:rsidR="009A75E4" w:rsidRDefault="009A75E4" w:rsidP="009A75E4">
      <w:pPr>
        <w:pStyle w:val="hpinlineinlist"/>
        <w:numPr>
          <w:ilvl w:val="0"/>
          <w:numId w:val="1"/>
        </w:numPr>
        <w:jc w:val="both"/>
      </w:pPr>
      <w:bookmarkStart w:id="34" w:name="me81"/>
      <w:bookmarkEnd w:id="34"/>
      <w: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9A75E4" w:rsidRDefault="009A75E4" w:rsidP="009A75E4">
      <w:pPr>
        <w:pStyle w:val="hpinlineinlist"/>
        <w:numPr>
          <w:ilvl w:val="0"/>
          <w:numId w:val="1"/>
        </w:numPr>
        <w:jc w:val="both"/>
      </w:pPr>
      <w:bookmarkStart w:id="35" w:name="me149"/>
      <w:bookmarkEnd w:id="35"/>
      <w: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9A75E4" w:rsidRDefault="009A75E4" w:rsidP="009A75E4">
      <w:pPr>
        <w:pStyle w:val="hpinlineinlist"/>
        <w:numPr>
          <w:ilvl w:val="0"/>
          <w:numId w:val="1"/>
        </w:numPr>
        <w:jc w:val="both"/>
      </w:pPr>
      <w:bookmarkStart w:id="36" w:name="me117"/>
      <w:bookmarkEnd w:id="36"/>
      <w:r>
        <w:t>книга учета бланков строгой отчетности, книга аналитического учета депонированной заработной платы и стипендий заполняются ежемесячно, в последний день месяца;</w:t>
      </w:r>
    </w:p>
    <w:p w:rsidR="009A75E4" w:rsidRDefault="009A75E4" w:rsidP="009A75E4">
      <w:pPr>
        <w:pStyle w:val="hpinlineinlist"/>
        <w:numPr>
          <w:ilvl w:val="0"/>
          <w:numId w:val="1"/>
        </w:numPr>
        <w:jc w:val="both"/>
      </w:pPr>
      <w:bookmarkStart w:id="37" w:name="me162"/>
      <w:bookmarkEnd w:id="37"/>
      <w:r>
        <w:t>авансовые отчеты брошюруются по алфавиту и нумеруются в последний день отчетного месяца;</w:t>
      </w:r>
    </w:p>
    <w:p w:rsidR="009A75E4" w:rsidRDefault="009A75E4" w:rsidP="009A75E4">
      <w:pPr>
        <w:pStyle w:val="hpinlineinlist"/>
        <w:numPr>
          <w:ilvl w:val="0"/>
          <w:numId w:val="1"/>
        </w:numPr>
        <w:jc w:val="both"/>
      </w:pPr>
      <w:bookmarkStart w:id="38" w:name="me76"/>
      <w:bookmarkEnd w:id="38"/>
      <w:r>
        <w:t>журналы операций, главная книга заполняются ежемесячно;</w:t>
      </w:r>
    </w:p>
    <w:p w:rsidR="009A75E4" w:rsidRDefault="009A75E4" w:rsidP="009A75E4">
      <w:pPr>
        <w:pStyle w:val="hpinlineinlist"/>
        <w:numPr>
          <w:ilvl w:val="0"/>
          <w:numId w:val="1"/>
        </w:numPr>
        <w:jc w:val="both"/>
      </w:pPr>
      <w:bookmarkStart w:id="39" w:name="me219"/>
      <w:bookmarkEnd w:id="39"/>
      <w:r>
        <w:t>другие регистры, не указанные выше, заполняются по мере необходимости, если иное не установлено законодательством РФ;</w:t>
      </w:r>
    </w:p>
    <w:p w:rsidR="00AC78B2" w:rsidRDefault="00AC78B2" w:rsidP="00AC78B2">
      <w:pPr>
        <w:pStyle w:val="hpinlineinlist"/>
        <w:ind w:left="720"/>
        <w:jc w:val="both"/>
      </w:pPr>
    </w:p>
    <w:p w:rsidR="00AC78B2" w:rsidRDefault="00AC78B2" w:rsidP="00AC78B2">
      <w:pPr>
        <w:pStyle w:val="hpinlineinlist"/>
        <w:ind w:left="720"/>
        <w:jc w:val="both"/>
      </w:pPr>
    </w:p>
    <w:p w:rsidR="009A75E4" w:rsidRDefault="009A75E4" w:rsidP="009A75E4">
      <w:pPr>
        <w:pStyle w:val="hpinlineinlist"/>
        <w:numPr>
          <w:ilvl w:val="0"/>
          <w:numId w:val="1"/>
        </w:numPr>
        <w:jc w:val="both"/>
      </w:pPr>
      <w:bookmarkStart w:id="40" w:name="me304"/>
      <w:bookmarkEnd w:id="40"/>
      <w:r>
        <w:lastRenderedPageBreak/>
        <w:t>регистры бюджетного учета "Инвентарная карточка основных средств" формируются в электронном виде и хранятся в электронном архиве (файлы в формате pdf), Выведение на бумажный носитель данного регистра производится в случаях:</w:t>
      </w:r>
    </w:p>
    <w:p w:rsidR="009A75E4" w:rsidRDefault="009A75E4" w:rsidP="009A75E4">
      <w:pPr>
        <w:pStyle w:val="hpinlineinlist"/>
        <w:numPr>
          <w:ilvl w:val="1"/>
          <w:numId w:val="1"/>
        </w:numPr>
        <w:jc w:val="both"/>
      </w:pPr>
      <w:bookmarkStart w:id="41" w:name="me306"/>
      <w:bookmarkStart w:id="42" w:name="me307"/>
      <w:bookmarkEnd w:id="41"/>
      <w:bookmarkEnd w:id="42"/>
      <w:r>
        <w:t>при поступлении объекта учета;</w:t>
      </w:r>
    </w:p>
    <w:p w:rsidR="009A75E4" w:rsidRDefault="009A75E4" w:rsidP="009A75E4">
      <w:pPr>
        <w:pStyle w:val="hpinlineinlist"/>
        <w:numPr>
          <w:ilvl w:val="1"/>
          <w:numId w:val="1"/>
        </w:numPr>
        <w:jc w:val="both"/>
      </w:pPr>
      <w:bookmarkStart w:id="43" w:name="me309"/>
      <w:bookmarkEnd w:id="43"/>
      <w:r>
        <w:t>при модернизации объекта учета;</w:t>
      </w:r>
    </w:p>
    <w:p w:rsidR="009A75E4" w:rsidRDefault="009A75E4" w:rsidP="009A75E4">
      <w:pPr>
        <w:pStyle w:val="hpinlineinlist"/>
        <w:numPr>
          <w:ilvl w:val="1"/>
          <w:numId w:val="1"/>
        </w:numPr>
        <w:jc w:val="both"/>
      </w:pPr>
      <w:bookmarkStart w:id="44" w:name="me311"/>
      <w:bookmarkEnd w:id="44"/>
      <w:r>
        <w:t>при списании объекта учета.</w:t>
      </w:r>
    </w:p>
    <w:p w:rsidR="009A75E4" w:rsidRDefault="009A75E4" w:rsidP="009A75E4">
      <w:pPr>
        <w:pStyle w:val="hp"/>
        <w:jc w:val="both"/>
      </w:pPr>
      <w:r>
        <w:t>4.9. При ведении бюджетного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w:t>
      </w:r>
    </w:p>
    <w:p w:rsidR="009A75E4" w:rsidRDefault="009A75E4" w:rsidP="009A75E4">
      <w:pPr>
        <w:pStyle w:val="hp"/>
        <w:jc w:val="both"/>
      </w:pPr>
      <w:bookmarkStart w:id="45" w:name="me222"/>
      <w:bookmarkEnd w:id="45"/>
      <w:r>
        <w:t>Ошибки, признанные существенными, подлежат обязательному исправлению.</w:t>
      </w:r>
    </w:p>
    <w:p w:rsidR="009A75E4" w:rsidRDefault="009A75E4" w:rsidP="009A75E4">
      <w:pPr>
        <w:pStyle w:val="hp"/>
        <w:jc w:val="both"/>
      </w:pPr>
      <w:bookmarkStart w:id="46" w:name="me137"/>
      <w:bookmarkEnd w:id="46"/>
      <w:r>
        <w:t xml:space="preserve">При этом существенной признается информация, пропуск или искажение которой влечет изменение на один процент (и (или) более) оборотов по дебету (кредиту) аналитического счета рабочего плана счетов (приведенного в приложении 1), (п. 3 Инструкции </w:t>
      </w:r>
      <w:hyperlink r:id="rId49" w:history="1">
        <w:r>
          <w:rPr>
            <w:rStyle w:val="a3"/>
          </w:rPr>
          <w:t>№ 157н</w:t>
        </w:r>
      </w:hyperlink>
      <w:r>
        <w:t>).</w:t>
      </w:r>
    </w:p>
    <w:p w:rsidR="009A75E4" w:rsidRDefault="009A75E4" w:rsidP="009A75E4">
      <w:pPr>
        <w:pStyle w:val="hp"/>
        <w:jc w:val="both"/>
      </w:pPr>
      <w:bookmarkStart w:id="47" w:name="me109"/>
      <w:bookmarkStart w:id="48" w:name="anchor-me109"/>
      <w:bookmarkStart w:id="49" w:name="me212"/>
      <w:bookmarkEnd w:id="47"/>
      <w:bookmarkEnd w:id="48"/>
      <w:bookmarkEnd w:id="49"/>
      <w:r>
        <w:t xml:space="preserve">4.10.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28.12.2010 </w:t>
      </w:r>
      <w:hyperlink r:id="rId50" w:history="1">
        <w:r>
          <w:rPr>
            <w:rStyle w:val="a3"/>
          </w:rPr>
          <w:t>№ 191н</w:t>
        </w:r>
      </w:hyperlink>
      <w:r>
        <w:t>). Бюджетная отчетность представляется главному распорядителю бюджетных средств в установленные им сроки.</w:t>
      </w:r>
    </w:p>
    <w:p w:rsidR="009A75E4" w:rsidRPr="00764DBA" w:rsidRDefault="009A75E4" w:rsidP="009A75E4">
      <w:pPr>
        <w:pStyle w:val="hp"/>
        <w:jc w:val="both"/>
      </w:pPr>
      <w:r>
        <w:t xml:space="preserve">4.11. Положение о внутреннем финансовом контроле и график проведения внутренних проверок финансово-хозяйственной деятельности приведен в </w:t>
      </w:r>
      <w:hyperlink r:id="rId51" w:tgtFrame="_blank" w:tooltip="приложении 6" w:history="1">
        <w:r>
          <w:rPr>
            <w:rStyle w:val="a3"/>
          </w:rPr>
          <w:t>приложении 6</w:t>
        </w:r>
      </w:hyperlink>
      <w:r>
        <w:t xml:space="preserve"> (п. 6 Инструкции </w:t>
      </w:r>
      <w:hyperlink r:id="rId52" w:history="1">
        <w:r>
          <w:rPr>
            <w:rStyle w:val="a3"/>
          </w:rPr>
          <w:t>№ 157н</w:t>
        </w:r>
      </w:hyperlink>
      <w:r w:rsidR="00764DBA">
        <w:rPr>
          <w:rStyle w:val="a3"/>
        </w:rPr>
        <w:t xml:space="preserve">, </w:t>
      </w:r>
      <w:hyperlink r:id="rId53" w:history="1">
        <w:r w:rsidR="00764DBA" w:rsidRPr="00764DBA">
          <w:rPr>
            <w:rStyle w:val="a3"/>
            <w:iCs/>
          </w:rPr>
          <w:t>п. 23</w:t>
        </w:r>
      </w:hyperlink>
      <w:r w:rsidR="00764DBA" w:rsidRPr="00764DBA">
        <w:rPr>
          <w:iCs/>
        </w:rPr>
        <w:t xml:space="preserve"> СГС "Концептуальные основы"</w:t>
      </w:r>
      <w:r w:rsidRPr="00764DBA">
        <w:t>).</w:t>
      </w:r>
    </w:p>
    <w:p w:rsidR="009A75E4" w:rsidRDefault="009A75E4" w:rsidP="009A75E4">
      <w:pPr>
        <w:pStyle w:val="hp"/>
        <w:jc w:val="both"/>
      </w:pPr>
      <w:bookmarkStart w:id="50" w:name="me48"/>
      <w:bookmarkStart w:id="51" w:name="anchor-me48"/>
      <w:bookmarkStart w:id="52" w:name="me60"/>
      <w:bookmarkEnd w:id="50"/>
      <w:bookmarkEnd w:id="51"/>
      <w:bookmarkEnd w:id="52"/>
      <w:r>
        <w:t xml:space="preserve">4.12. Первичные и сводные учетные документы составлять на бумажных и машинных носителях информации (заверенными собственноручной подписью), а также в форме электронных документов (заверенными посредством электронной подписи) (ч. 5 </w:t>
      </w:r>
      <w:hyperlink r:id="rId54" w:history="1">
        <w:r>
          <w:rPr>
            <w:rStyle w:val="a3"/>
          </w:rPr>
          <w:t>ст. 9</w:t>
        </w:r>
      </w:hyperlink>
      <w:r>
        <w:t xml:space="preserve"> Закона № 402-ФЗ, п. 7, п. 11 Инструкции </w:t>
      </w:r>
      <w:hyperlink r:id="rId55" w:history="1">
        <w:r>
          <w:rPr>
            <w:rStyle w:val="a3"/>
          </w:rPr>
          <w:t>№ 157н</w:t>
        </w:r>
      </w:hyperlink>
      <w:r>
        <w:t xml:space="preserve">, </w:t>
      </w:r>
      <w:hyperlink r:id="rId56" w:history="1">
        <w:r>
          <w:rPr>
            <w:rStyle w:val="a3"/>
          </w:rPr>
          <w:t>ст. 2</w:t>
        </w:r>
      </w:hyperlink>
      <w:r>
        <w:t xml:space="preserve"> Уголовного Кодекса РФ).</w:t>
      </w:r>
    </w:p>
    <w:p w:rsidR="00FE2DEC" w:rsidRDefault="00FE2DEC" w:rsidP="00FE2DEC">
      <w:pPr>
        <w:pStyle w:val="hp"/>
        <w:jc w:val="both"/>
      </w:pPr>
      <w:r>
        <w:t xml:space="preserve">4.13. Инвентаризация имущества и обязательств проводится раз в год перед составлением годовой отчетности, а также в иных случаях, предусмотренных законодательством. Порядок и график проведения инвентаризации имущества, финансовых активов и обязательств приведен в </w:t>
      </w:r>
      <w:hyperlink r:id="rId57" w:tgtFrame="_blank" w:tooltip="приложении 7" w:history="1">
        <w:r>
          <w:rPr>
            <w:rStyle w:val="a3"/>
          </w:rPr>
          <w:t>приложении 7</w:t>
        </w:r>
      </w:hyperlink>
      <w:r>
        <w:t xml:space="preserve"> (</w:t>
      </w:r>
      <w:hyperlink r:id="rId58" w:history="1">
        <w:r>
          <w:rPr>
            <w:rStyle w:val="a3"/>
          </w:rPr>
          <w:t>ст. 11</w:t>
        </w:r>
      </w:hyperlink>
      <w:r>
        <w:t xml:space="preserve"> Закона № 402-ФЗ, п. 1.5 </w:t>
      </w:r>
      <w:hyperlink r:id="rId59" w:history="1">
        <w:r>
          <w:rPr>
            <w:rStyle w:val="a3"/>
          </w:rPr>
          <w:t>Методических указаний</w:t>
        </w:r>
      </w:hyperlink>
      <w:r>
        <w:t xml:space="preserve"> по инвентаризации имущества и обязательств, утвержденных приказом Минфина России от 13.06.1995 № 49).</w:t>
      </w:r>
    </w:p>
    <w:p w:rsidR="00FE2DEC" w:rsidRDefault="00FE2DEC" w:rsidP="00FE2DEC">
      <w:pPr>
        <w:pStyle w:val="hp"/>
        <w:jc w:val="both"/>
      </w:pPr>
      <w:r>
        <w:t>4.14. Предельная сумма выдачи денежных средств под отчет на хозяйственные расхо</w:t>
      </w:r>
      <w:r w:rsidR="00E15D5F">
        <w:t>ды устанавливается в размере 20000,00 (Двадцать</w:t>
      </w:r>
      <w:r>
        <w:t xml:space="preserve">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(п. 6 Указаний Банка России от 07.10.2013 </w:t>
      </w:r>
      <w:hyperlink r:id="rId60" w:history="1">
        <w:r>
          <w:rPr>
            <w:rStyle w:val="a3"/>
          </w:rPr>
          <w:t>№ 3073-У</w:t>
        </w:r>
      </w:hyperlink>
      <w:r>
        <w:t xml:space="preserve"> "Об осуществлении наличных расчетов");</w:t>
      </w:r>
    </w:p>
    <w:p w:rsidR="00FE2DEC" w:rsidRDefault="00FE2DEC" w:rsidP="006C0FF9">
      <w:pPr>
        <w:pStyle w:val="hp"/>
        <w:jc w:val="both"/>
      </w:pPr>
      <w:r>
        <w:t xml:space="preserve">4.15. Срок представления авансовых отчетов по суммам, выданным под отчет (за исключением сумм, выданных в связи с командировкой), – 30 календарных дней (п. 26 постановления Правительства РФ от 13.10.2008 </w:t>
      </w:r>
      <w:hyperlink r:id="rId61" w:history="1">
        <w:r>
          <w:rPr>
            <w:rStyle w:val="a3"/>
          </w:rPr>
          <w:t>№ 749</w:t>
        </w:r>
      </w:hyperlink>
      <w:r>
        <w:t xml:space="preserve">). </w:t>
      </w:r>
    </w:p>
    <w:p w:rsidR="00FE2DEC" w:rsidRDefault="00FE2DEC" w:rsidP="00FE2DEC">
      <w:pPr>
        <w:pStyle w:val="hp"/>
      </w:pPr>
      <w:bookmarkStart w:id="53" w:name="me165"/>
      <w:bookmarkStart w:id="54" w:name="anchor-me165"/>
      <w:bookmarkStart w:id="55" w:name="me215"/>
      <w:bookmarkEnd w:id="53"/>
      <w:bookmarkEnd w:id="54"/>
      <w:bookmarkEnd w:id="55"/>
      <w:r>
        <w:t>4.16. Выдача средств на хозяйственные расходы производится штатным работникам, с которыми заключен договор о полной материальной ответственности (</w:t>
      </w:r>
      <w:hyperlink r:id="rId62" w:tgtFrame="_blank" w:tooltip="приложение&#10;                    8" w:history="1">
        <w:r>
          <w:rPr>
            <w:rStyle w:val="a3"/>
          </w:rPr>
          <w:t>приложение 8</w:t>
        </w:r>
      </w:hyperlink>
      <w:r>
        <w:t>).</w:t>
      </w:r>
    </w:p>
    <w:p w:rsidR="00FE2DEC" w:rsidRDefault="00FE2DEC" w:rsidP="00FE2DEC">
      <w:pPr>
        <w:pStyle w:val="hp"/>
      </w:pPr>
      <w:bookmarkStart w:id="56" w:name="me209"/>
      <w:bookmarkStart w:id="57" w:name="anchor-me209"/>
      <w:bookmarkStart w:id="58" w:name="me95"/>
      <w:bookmarkEnd w:id="56"/>
      <w:bookmarkEnd w:id="57"/>
      <w:bookmarkEnd w:id="58"/>
      <w:r>
        <w:t>4.17. При н</w:t>
      </w:r>
      <w:r w:rsidR="00E15D5F">
        <w:t>аправлении сотрудников Администрации</w:t>
      </w:r>
      <w:r>
        <w:t xml:space="preserve"> в служебные командировки на территории России расходы на них возмещаются в соответствии с постановлением Правительства РФ от 02.10. 2002 </w:t>
      </w:r>
      <w:hyperlink r:id="rId63" w:history="1">
        <w:r>
          <w:rPr>
            <w:rStyle w:val="a3"/>
          </w:rPr>
          <w:t>№ 729</w:t>
        </w:r>
      </w:hyperlink>
      <w:r>
        <w:t>.</w:t>
      </w:r>
    </w:p>
    <w:p w:rsidR="00AC78B2" w:rsidRDefault="00AC78B2" w:rsidP="000602E6">
      <w:pPr>
        <w:pStyle w:val="hp"/>
        <w:jc w:val="both"/>
      </w:pPr>
      <w:bookmarkStart w:id="59" w:name="me126"/>
      <w:bookmarkEnd w:id="59"/>
    </w:p>
    <w:p w:rsidR="00FE2DEC" w:rsidRDefault="00FE2DEC" w:rsidP="000602E6">
      <w:pPr>
        <w:pStyle w:val="hp"/>
        <w:jc w:val="both"/>
      </w:pPr>
      <w:r>
        <w:t xml:space="preserve">Расходы, превышающие размеры, установленные постановлением Правительства РФ от 02.10. 2002 № 729, а также иные связанные со служебными командировками расходы возмещаются за счет экономии </w:t>
      </w:r>
      <w:r>
        <w:lastRenderedPageBreak/>
        <w:t xml:space="preserve">средств, сложившейся в процессе исполнения бюджетной сметы с разрешения руководителя и  оформляются соответствующим приказом. (п. 2, п. 3 постановления Правительства РФ от 02.10.2002 </w:t>
      </w:r>
      <w:hyperlink r:id="rId64" w:history="1">
        <w:r>
          <w:rPr>
            <w:rStyle w:val="a3"/>
          </w:rPr>
          <w:t>№ 729</w:t>
        </w:r>
      </w:hyperlink>
      <w:r>
        <w:t>).</w:t>
      </w:r>
    </w:p>
    <w:p w:rsidR="000602E6" w:rsidRDefault="000602E6" w:rsidP="000602E6">
      <w:pPr>
        <w:pStyle w:val="hp"/>
        <w:jc w:val="both"/>
      </w:pPr>
      <w:r>
        <w:t xml:space="preserve">Порядок оформления служебных командировок и возмещения командировочных расходов приведен в </w:t>
      </w:r>
      <w:hyperlink r:id="rId65" w:tgtFrame="_blank" w:tooltip="приложении 9" w:history="1">
        <w:r>
          <w:rPr>
            <w:rStyle w:val="a3"/>
          </w:rPr>
          <w:t>приложении 9</w:t>
        </w:r>
      </w:hyperlink>
      <w:r>
        <w:t>.</w:t>
      </w:r>
    </w:p>
    <w:p w:rsidR="000602E6" w:rsidRDefault="000602E6" w:rsidP="000602E6">
      <w:pPr>
        <w:pStyle w:val="hp"/>
        <w:jc w:val="both"/>
      </w:pPr>
      <w:bookmarkStart w:id="60" w:name="me203"/>
      <w:bookmarkStart w:id="61" w:name="anchor-me203"/>
      <w:bookmarkStart w:id="62" w:name="me140"/>
      <w:bookmarkEnd w:id="60"/>
      <w:bookmarkEnd w:id="61"/>
      <w:bookmarkEnd w:id="62"/>
      <w:r>
        <w:t>4.18. Срок представления отчетности по командировочным расходам – не позднее трех дней после прибытия из командировки.</w:t>
      </w:r>
    </w:p>
    <w:p w:rsidR="000602E6" w:rsidRDefault="000602E6" w:rsidP="000602E6">
      <w:pPr>
        <w:pStyle w:val="hptitled-text"/>
        <w:jc w:val="both"/>
      </w:pPr>
      <w:bookmarkStart w:id="63" w:name="me93"/>
      <w:bookmarkStart w:id="64" w:name="anchor-me93"/>
      <w:bookmarkStart w:id="65" w:name="me62"/>
      <w:bookmarkEnd w:id="63"/>
      <w:bookmarkEnd w:id="64"/>
      <w:bookmarkEnd w:id="65"/>
      <w:r>
        <w:t>4.19. Предельные сроки отчета по выданным доверенностям устанавливаются следующие:</w:t>
      </w:r>
    </w:p>
    <w:p w:rsidR="000602E6" w:rsidRDefault="000602E6" w:rsidP="000602E6">
      <w:pPr>
        <w:pStyle w:val="hpinlineinlist"/>
        <w:numPr>
          <w:ilvl w:val="0"/>
          <w:numId w:val="2"/>
        </w:numPr>
        <w:jc w:val="both"/>
      </w:pPr>
      <w:bookmarkStart w:id="66" w:name="me106"/>
      <w:bookmarkStart w:id="67" w:name="me250"/>
      <w:bookmarkEnd w:id="66"/>
      <w:bookmarkEnd w:id="67"/>
      <w:r>
        <w:t>в течение 10 календарных дней с момента получения;</w:t>
      </w:r>
    </w:p>
    <w:p w:rsidR="000602E6" w:rsidRDefault="000602E6" w:rsidP="000602E6">
      <w:pPr>
        <w:pStyle w:val="hpinlineinlist"/>
        <w:numPr>
          <w:ilvl w:val="0"/>
          <w:numId w:val="2"/>
        </w:numPr>
        <w:jc w:val="both"/>
      </w:pPr>
      <w:bookmarkStart w:id="68" w:name="me65"/>
      <w:bookmarkEnd w:id="68"/>
      <w:r>
        <w:t>в течение трех рабочих дней с момента получения материальных ценностей.</w:t>
      </w:r>
    </w:p>
    <w:p w:rsidR="000602E6" w:rsidRDefault="000602E6" w:rsidP="000602E6">
      <w:pPr>
        <w:pStyle w:val="hptitled-text"/>
        <w:jc w:val="both"/>
      </w:pPr>
      <w:bookmarkStart w:id="69" w:name="me249"/>
      <w:bookmarkStart w:id="70" w:name="anchor-me249"/>
      <w:bookmarkStart w:id="71" w:name="me187"/>
      <w:bookmarkEnd w:id="69"/>
      <w:bookmarkEnd w:id="70"/>
      <w:bookmarkEnd w:id="71"/>
      <w:r>
        <w:t>4.20. Должностные лица, ответственные за учет, хранение и выдачу бланков строгой отчетности:</w:t>
      </w:r>
    </w:p>
    <w:p w:rsidR="000602E6" w:rsidRDefault="000602E6" w:rsidP="000602E6">
      <w:pPr>
        <w:pStyle w:val="hpinlineinlist"/>
        <w:numPr>
          <w:ilvl w:val="0"/>
          <w:numId w:val="3"/>
        </w:numPr>
        <w:jc w:val="both"/>
      </w:pPr>
      <w:bookmarkStart w:id="72" w:name="me53"/>
      <w:bookmarkStart w:id="73" w:name="me34"/>
      <w:bookmarkStart w:id="74" w:name="me36"/>
      <w:bookmarkEnd w:id="72"/>
      <w:bookmarkEnd w:id="73"/>
      <w:bookmarkEnd w:id="74"/>
      <w:r>
        <w:t>за бланки путевых листов – бухгалтер;</w:t>
      </w:r>
    </w:p>
    <w:p w:rsidR="000602E6" w:rsidRDefault="000602E6" w:rsidP="000602E6">
      <w:pPr>
        <w:pStyle w:val="hpinlineinlist"/>
        <w:numPr>
          <w:ilvl w:val="0"/>
          <w:numId w:val="3"/>
        </w:numPr>
        <w:jc w:val="both"/>
      </w:pPr>
      <w:bookmarkStart w:id="75" w:name="me130"/>
      <w:bookmarkEnd w:id="75"/>
      <w:r>
        <w:t>за бланки путевок в санатории, профилактории, бланки платежных квитанций – сотрудник бухгалтерии.</w:t>
      </w:r>
    </w:p>
    <w:p w:rsidR="000602E6" w:rsidRDefault="000602E6" w:rsidP="000602E6">
      <w:pPr>
        <w:pStyle w:val="hp"/>
        <w:jc w:val="both"/>
      </w:pPr>
      <w:r>
        <w:t>5. Порядок закупок товаров, работ и услуг определяется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602E6" w:rsidRDefault="000602E6" w:rsidP="000602E6">
      <w:pPr>
        <w:pStyle w:val="hp"/>
        <w:jc w:val="both"/>
      </w:pPr>
      <w:bookmarkStart w:id="76" w:name="me239"/>
      <w:bookmarkEnd w:id="76"/>
      <w:r>
        <w:t>Состав постоянно действующей единой комиссии для осуществления закупок товаров, работ и услуг утверждается руководителем учреждения (</w:t>
      </w:r>
      <w:hyperlink r:id="rId66" w:tgtFrame="_blank" w:tooltip="приложение&#10;                10" w:history="1">
        <w:r>
          <w:rPr>
            <w:rStyle w:val="a3"/>
          </w:rPr>
          <w:t>приложение 10</w:t>
        </w:r>
      </w:hyperlink>
      <w:r>
        <w:t>).</w:t>
      </w:r>
    </w:p>
    <w:p w:rsidR="000602E6" w:rsidRDefault="000602E6" w:rsidP="000602E6">
      <w:pPr>
        <w:pStyle w:val="hptitled-text"/>
      </w:pPr>
      <w:r>
        <w:t>6. Утверждается состав постоянно действующих комиссий:</w:t>
      </w:r>
    </w:p>
    <w:p w:rsidR="000602E6" w:rsidRDefault="000602E6" w:rsidP="000602E6">
      <w:pPr>
        <w:pStyle w:val="hpinlineinlist"/>
        <w:numPr>
          <w:ilvl w:val="0"/>
          <w:numId w:val="4"/>
        </w:numPr>
      </w:pPr>
      <w:bookmarkStart w:id="77" w:name="me159"/>
      <w:bookmarkStart w:id="78" w:name="me156"/>
      <w:bookmarkEnd w:id="77"/>
      <w:bookmarkEnd w:id="78"/>
      <w:r>
        <w:t>комиссии по поступлению и выбытию активов (</w:t>
      </w:r>
      <w:hyperlink r:id="rId67" w:tgtFrame="_blank" w:tooltip="приложение 11" w:history="1">
        <w:r>
          <w:rPr>
            <w:rStyle w:val="a3"/>
          </w:rPr>
          <w:t>приложение 11</w:t>
        </w:r>
      </w:hyperlink>
      <w:r>
        <w:t>);</w:t>
      </w:r>
    </w:p>
    <w:p w:rsidR="000602E6" w:rsidRDefault="000602E6" w:rsidP="000602E6">
      <w:pPr>
        <w:pStyle w:val="hpinlineinlist"/>
        <w:numPr>
          <w:ilvl w:val="0"/>
          <w:numId w:val="4"/>
        </w:numPr>
      </w:pPr>
      <w:bookmarkStart w:id="79" w:name="me142"/>
      <w:bookmarkEnd w:id="79"/>
      <w:r>
        <w:t>инвентаризационной комиссии (</w:t>
      </w:r>
      <w:hyperlink r:id="rId68" w:tgtFrame="_blank" w:tooltip="приложение&#10;                        12" w:history="1">
        <w:r>
          <w:rPr>
            <w:rStyle w:val="a3"/>
          </w:rPr>
          <w:t>приложение 12</w:t>
        </w:r>
      </w:hyperlink>
      <w:r w:rsidR="00AF1AF9">
        <w:t>).</w:t>
      </w:r>
    </w:p>
    <w:p w:rsidR="00764DBA" w:rsidRPr="00764DBA" w:rsidRDefault="00764DBA" w:rsidP="00764DBA">
      <w:pPr>
        <w:pStyle w:val="hpinlineinlist"/>
      </w:pPr>
      <w:r w:rsidRPr="00764DBA">
        <w:rPr>
          <w:iCs/>
        </w:rPr>
        <w:t xml:space="preserve">(Основание: </w:t>
      </w:r>
      <w:hyperlink r:id="rId69" w:history="1">
        <w:r w:rsidRPr="00764DBA">
          <w:rPr>
            <w:iCs/>
            <w:color w:val="0000FF"/>
          </w:rPr>
          <w:t>п. 9</w:t>
        </w:r>
      </w:hyperlink>
      <w:r w:rsidRPr="00764DBA">
        <w:rPr>
          <w:iCs/>
        </w:rPr>
        <w:t xml:space="preserve"> СГС "Учетная политика"</w:t>
      </w:r>
      <w:r w:rsidR="00BA3F61">
        <w:rPr>
          <w:iCs/>
        </w:rPr>
        <w:t xml:space="preserve">, </w:t>
      </w:r>
      <w:hyperlink r:id="rId70" w:history="1">
        <w:r w:rsidR="00BA3F61" w:rsidRPr="00BA3F61">
          <w:rPr>
            <w:iCs/>
            <w:color w:val="0000FF"/>
          </w:rPr>
          <w:t>п. 80</w:t>
        </w:r>
      </w:hyperlink>
      <w:r w:rsidR="00BA3F61" w:rsidRPr="00BA3F61">
        <w:rPr>
          <w:iCs/>
        </w:rPr>
        <w:t xml:space="preserve"> СГС "Концептуальные основы"</w:t>
      </w:r>
      <w:r w:rsidRPr="00764DBA">
        <w:rPr>
          <w:iCs/>
        </w:rPr>
        <w:t>)</w:t>
      </w:r>
    </w:p>
    <w:p w:rsidR="000602E6" w:rsidRDefault="000602E6" w:rsidP="000602E6">
      <w:pPr>
        <w:pStyle w:val="hp"/>
      </w:pPr>
      <w:bookmarkStart w:id="80" w:name="me80"/>
      <w:bookmarkStart w:id="81" w:name="me38"/>
      <w:bookmarkStart w:id="82" w:name="anchor-me38"/>
      <w:bookmarkStart w:id="83" w:name="me205"/>
      <w:bookmarkEnd w:id="80"/>
      <w:bookmarkEnd w:id="81"/>
      <w:bookmarkEnd w:id="82"/>
      <w:bookmarkEnd w:id="83"/>
      <w:r>
        <w:t xml:space="preserve">6.1. Состав комиссии для проведения внезапной ревизии кассы приведен в </w:t>
      </w:r>
      <w:hyperlink r:id="rId71" w:tgtFrame="_blank" w:tooltip="приложении 14" w:history="1">
        <w:r>
          <w:rPr>
            <w:rStyle w:val="a3"/>
          </w:rPr>
          <w:t>приложении 14</w:t>
        </w:r>
      </w:hyperlink>
      <w:r>
        <w:t>.</w:t>
      </w:r>
    </w:p>
    <w:p w:rsidR="000602E6" w:rsidRDefault="000602E6" w:rsidP="000602E6">
      <w:pPr>
        <w:pStyle w:val="hp"/>
        <w:jc w:val="both"/>
      </w:pPr>
      <w:r>
        <w:t>7. Применяется следующая методика бюджетного учета по видам доходов, финансовых и нефинансовых активов и обязательств, операций, приводящих к их изменению.</w:t>
      </w:r>
    </w:p>
    <w:p w:rsidR="000602E6" w:rsidRDefault="000602E6" w:rsidP="000602E6">
      <w:pPr>
        <w:pStyle w:val="hp"/>
        <w:jc w:val="both"/>
      </w:pPr>
      <w:bookmarkStart w:id="84" w:name="me22"/>
      <w:bookmarkStart w:id="85" w:name="anchor-me22"/>
      <w:bookmarkStart w:id="86" w:name="me176"/>
      <w:bookmarkEnd w:id="84"/>
      <w:bookmarkEnd w:id="85"/>
      <w:bookmarkEnd w:id="86"/>
      <w:r>
        <w:t xml:space="preserve">7.1.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 (п. 23–25, п. 38, п. 39, п. 47 Инструкции </w:t>
      </w:r>
      <w:hyperlink r:id="rId72" w:history="1">
        <w:r>
          <w:rPr>
            <w:rStyle w:val="a3"/>
          </w:rPr>
          <w:t>№ 157н</w:t>
        </w:r>
      </w:hyperlink>
      <w:r>
        <w:t>).</w:t>
      </w:r>
    </w:p>
    <w:p w:rsidR="000602E6" w:rsidRDefault="000602E6" w:rsidP="000602E6">
      <w:pPr>
        <w:pStyle w:val="hp"/>
        <w:jc w:val="both"/>
      </w:pPr>
      <w:bookmarkStart w:id="87" w:name="me313"/>
      <w:bookmarkEnd w:id="87"/>
      <w:r>
        <w:t>Объект основных средств, находящийся на консервации на срок более 3-х месяцев (расконсервация), продолжает числиться на соответствующих балансовых счетах Рабочего плана счетов учреждения в качестве объекта основных средств.</w:t>
      </w:r>
    </w:p>
    <w:p w:rsidR="000602E6" w:rsidRDefault="000602E6" w:rsidP="000602E6">
      <w:pPr>
        <w:pStyle w:val="hp"/>
        <w:jc w:val="both"/>
      </w:pPr>
      <w:r>
        <w:t>Отражение консервации (расконсервации) объекта основных средств на срок более 3-х месяцев отражается путем внесения в Инвентарную карточку объекта учета записи о консервации (расконсервации) объекта, без отражения по соответствующим счетам аналитического учета счета 010100000 "Основные средства"</w:t>
      </w:r>
    </w:p>
    <w:p w:rsidR="00AC78B2" w:rsidRDefault="00AC78B2" w:rsidP="000602E6">
      <w:pPr>
        <w:pStyle w:val="hp"/>
        <w:jc w:val="both"/>
      </w:pPr>
    </w:p>
    <w:p w:rsidR="00763927" w:rsidRDefault="00763927" w:rsidP="000602E6">
      <w:pPr>
        <w:pStyle w:val="hp"/>
        <w:jc w:val="both"/>
      </w:pPr>
    </w:p>
    <w:p w:rsidR="000602E6" w:rsidRDefault="000602E6" w:rsidP="000602E6">
      <w:pPr>
        <w:pStyle w:val="hp"/>
        <w:jc w:val="both"/>
      </w:pPr>
      <w:r>
        <w:lastRenderedPageBreak/>
        <w:t>7.2. Каждому объекту основных средств и нематериа</w:t>
      </w:r>
      <w:r w:rsidR="001F1E94">
        <w:t>льных активов стоимостью свыше 10</w:t>
      </w:r>
      <w:r>
        <w:t>000 руб. присваивается уникальный инвентарный номер, состоящий из десяти знаков.</w:t>
      </w:r>
    </w:p>
    <w:p w:rsidR="000602E6" w:rsidRDefault="000602E6" w:rsidP="000602E6">
      <w:pPr>
        <w:pStyle w:val="hptitled-text"/>
        <w:jc w:val="both"/>
      </w:pPr>
      <w:bookmarkStart w:id="88" w:name="me5"/>
      <w:bookmarkEnd w:id="88"/>
      <w:r>
        <w:t>1-й разряд – код вида деятельности:</w:t>
      </w:r>
    </w:p>
    <w:p w:rsidR="000602E6" w:rsidRDefault="000602E6" w:rsidP="000602E6">
      <w:pPr>
        <w:pStyle w:val="hp"/>
        <w:jc w:val="both"/>
      </w:pPr>
      <w:bookmarkStart w:id="89" w:name="me193"/>
      <w:bookmarkStart w:id="90" w:name="anchor-me193"/>
      <w:bookmarkStart w:id="91" w:name="me158"/>
      <w:bookmarkEnd w:id="89"/>
      <w:bookmarkEnd w:id="90"/>
      <w:bookmarkEnd w:id="91"/>
      <w:r>
        <w:t xml:space="preserve">2–4-й разряды – код объекта учета синтетического счета в </w:t>
      </w:r>
      <w:hyperlink r:id="rId73" w:history="1">
        <w:r>
          <w:rPr>
            <w:rStyle w:val="a3"/>
          </w:rPr>
          <w:t>Плане счетов</w:t>
        </w:r>
      </w:hyperlink>
      <w:r>
        <w:t xml:space="preserve"> бухгалтерского учета (приложение 1 к Инструкции № 162н);</w:t>
      </w:r>
    </w:p>
    <w:p w:rsidR="000602E6" w:rsidRDefault="000602E6" w:rsidP="000602E6">
      <w:pPr>
        <w:pStyle w:val="hp"/>
        <w:jc w:val="both"/>
      </w:pPr>
      <w:bookmarkStart w:id="92" w:name="me242"/>
      <w:bookmarkStart w:id="93" w:name="anchor-me242"/>
      <w:bookmarkStart w:id="94" w:name="me160"/>
      <w:bookmarkEnd w:id="92"/>
      <w:bookmarkEnd w:id="93"/>
      <w:bookmarkEnd w:id="94"/>
      <w:r>
        <w:t xml:space="preserve">5–6-й разряды – код группы и вида синтетического счета </w:t>
      </w:r>
      <w:hyperlink r:id="rId74" w:history="1">
        <w:r>
          <w:rPr>
            <w:rStyle w:val="a3"/>
          </w:rPr>
          <w:t>Плана счетов</w:t>
        </w:r>
      </w:hyperlink>
      <w:r>
        <w:t xml:space="preserve"> бухгалтерского учета (приложение 1 к Инструкции № 162н);</w:t>
      </w:r>
    </w:p>
    <w:p w:rsidR="000602E6" w:rsidRDefault="000602E6" w:rsidP="000602E6">
      <w:pPr>
        <w:pStyle w:val="hp"/>
        <w:jc w:val="both"/>
      </w:pPr>
      <w:bookmarkStart w:id="95" w:name="me56"/>
      <w:bookmarkStart w:id="96" w:name="anchor-me56"/>
      <w:bookmarkStart w:id="97" w:name="me69"/>
      <w:bookmarkEnd w:id="95"/>
      <w:bookmarkEnd w:id="96"/>
      <w:bookmarkEnd w:id="97"/>
      <w:r>
        <w:t xml:space="preserve">7–10-й разряды – порядковый номер нефинансового актива (п. 46 Инструкции </w:t>
      </w:r>
      <w:hyperlink r:id="rId75" w:history="1">
        <w:r>
          <w:rPr>
            <w:rStyle w:val="a3"/>
          </w:rPr>
          <w:t>№ 157н</w:t>
        </w:r>
      </w:hyperlink>
      <w:r>
        <w:t>).</w:t>
      </w:r>
    </w:p>
    <w:p w:rsidR="00126711" w:rsidRDefault="00126711" w:rsidP="00126711">
      <w:pPr>
        <w:pStyle w:val="hp"/>
        <w:jc w:val="both"/>
      </w:pPr>
      <w:bookmarkStart w:id="98" w:name="me20"/>
      <w:bookmarkStart w:id="99" w:name="anchor-me20"/>
      <w:bookmarkStart w:id="100" w:name="me77"/>
      <w:bookmarkEnd w:id="98"/>
      <w:bookmarkEnd w:id="99"/>
      <w:bookmarkEnd w:id="100"/>
      <w:r>
        <w:t>7</w:t>
      </w:r>
      <w:r w:rsidR="000602E6">
        <w:t>.3. 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w:t>
      </w:r>
      <w:r>
        <w:t xml:space="preserve"> </w:t>
      </w:r>
      <w:hyperlink r:id="rId76" w:history="1">
        <w:r>
          <w:rPr>
            <w:rStyle w:val="a3"/>
          </w:rPr>
          <w:t>ОК 013-94</w:t>
        </w:r>
      </w:hyperlink>
      <w:r>
        <w:t xml:space="preserve">, утвержденного постановлением Госстандарта России от 26.12.1994 № 359 (п. 45 Инструкции </w:t>
      </w:r>
      <w:hyperlink r:id="rId77" w:history="1">
        <w:r>
          <w:rPr>
            <w:rStyle w:val="a3"/>
          </w:rPr>
          <w:t>№ 157н</w:t>
        </w:r>
      </w:hyperlink>
      <w:r>
        <w:t>).</w:t>
      </w:r>
    </w:p>
    <w:p w:rsidR="00126711" w:rsidRDefault="00126711" w:rsidP="00126711">
      <w:pPr>
        <w:pStyle w:val="hp"/>
        <w:jc w:val="both"/>
      </w:pPr>
      <w:r>
        <w:t xml:space="preserve">7.4. К хозяйственному инвентарю относятся предметы конторского и хозяйственного пользования, непосредственно используемые в производственном процессе, спортивный инвентарь. Срок службы хозяйственного инвентаря устанавливается согласно </w:t>
      </w:r>
      <w:hyperlink r:id="rId78" w:tgtFrame="_blank" w:tooltip="приложению 15" w:history="1">
        <w:r>
          <w:rPr>
            <w:rStyle w:val="a3"/>
          </w:rPr>
          <w:t>приложению 15</w:t>
        </w:r>
      </w:hyperlink>
      <w:r>
        <w:t>.</w:t>
      </w:r>
    </w:p>
    <w:p w:rsidR="00126711" w:rsidRDefault="00126711" w:rsidP="00126711">
      <w:pPr>
        <w:pStyle w:val="hp"/>
        <w:jc w:val="both"/>
      </w:pPr>
      <w:bookmarkStart w:id="101" w:name="me125"/>
      <w:bookmarkStart w:id="102" w:name="anchor-me125"/>
      <w:bookmarkStart w:id="103" w:name="me174"/>
      <w:bookmarkEnd w:id="101"/>
      <w:bookmarkEnd w:id="102"/>
      <w:bookmarkEnd w:id="103"/>
      <w:r>
        <w:t xml:space="preserve">7.5. Начисление амортизации основных средств в бюджетном учете производится линейным способом в соответствии со сроками полезного использования (п. 85 Инструкции </w:t>
      </w:r>
      <w:hyperlink r:id="rId79" w:history="1">
        <w:r>
          <w:rPr>
            <w:rStyle w:val="a3"/>
          </w:rPr>
          <w:t>№ 157н</w:t>
        </w:r>
      </w:hyperlink>
      <w:r>
        <w:t>).</w:t>
      </w:r>
    </w:p>
    <w:p w:rsidR="00126711" w:rsidRDefault="00126711" w:rsidP="00126711">
      <w:pPr>
        <w:pStyle w:val="hptitled-text"/>
        <w:jc w:val="both"/>
      </w:pPr>
      <w:bookmarkStart w:id="104" w:name="me213"/>
      <w:bookmarkStart w:id="105" w:name="anchor-me213"/>
      <w:bookmarkStart w:id="106" w:name="me108"/>
      <w:bookmarkEnd w:id="104"/>
      <w:bookmarkEnd w:id="105"/>
      <w:bookmarkEnd w:id="106"/>
      <w:r>
        <w:t>7.6. Срок полезного использования объектов основных средств устанавливается комиссией по поступлению и выбытию активов (приложение 11) исходя из:</w:t>
      </w:r>
    </w:p>
    <w:p w:rsidR="00126711" w:rsidRDefault="00126711" w:rsidP="00126711">
      <w:pPr>
        <w:pStyle w:val="hpinlineinlist"/>
        <w:numPr>
          <w:ilvl w:val="0"/>
          <w:numId w:val="5"/>
        </w:numPr>
        <w:jc w:val="both"/>
      </w:pPr>
      <w:bookmarkStart w:id="107" w:name="me164"/>
      <w:bookmarkStart w:id="108" w:name="me4"/>
      <w:bookmarkEnd w:id="107"/>
      <w:bookmarkEnd w:id="108"/>
      <w:r>
        <w:t>информации, содержащейся в законодательстве РФ;</w:t>
      </w:r>
    </w:p>
    <w:p w:rsidR="00126711" w:rsidRDefault="00126711" w:rsidP="00126711">
      <w:pPr>
        <w:pStyle w:val="hpinlineinlist"/>
        <w:numPr>
          <w:ilvl w:val="0"/>
          <w:numId w:val="5"/>
        </w:numPr>
        <w:jc w:val="both"/>
      </w:pPr>
      <w:bookmarkStart w:id="109" w:name="me116"/>
      <w:bookmarkEnd w:id="109"/>
      <w:r>
        <w:t>рекомендаций, содержащихся в документах производителя, – при отсутствии соответствующих норм в законодательстве РФ. Если такая информация отсутствует, срок определяется на основании решения комиссии учреждения по поступлению и выбытию активов, принятого с учетом ожидаемого срока использования и физического износа объекта, а также с учетом гарантийного срока использования;</w:t>
      </w:r>
    </w:p>
    <w:p w:rsidR="00126711" w:rsidRDefault="00126711" w:rsidP="00126711">
      <w:pPr>
        <w:pStyle w:val="hpinlineinlist"/>
        <w:numPr>
          <w:ilvl w:val="0"/>
          <w:numId w:val="5"/>
        </w:numPr>
        <w:jc w:val="both"/>
      </w:pPr>
      <w:bookmarkStart w:id="110" w:name="me82"/>
      <w:bookmarkEnd w:id="110"/>
      <w:r>
        <w:t>сроков фактической эксплуатации и ранее начисленной суммы амортизации – для безвозмездно полученных объектов.</w:t>
      </w:r>
    </w:p>
    <w:p w:rsidR="00126711" w:rsidRDefault="00126711" w:rsidP="00126711">
      <w:pPr>
        <w:pStyle w:val="hp"/>
        <w:jc w:val="both"/>
      </w:pPr>
      <w:bookmarkStart w:id="111" w:name="me70"/>
      <w:bookmarkEnd w:id="111"/>
      <w:r>
        <w:t xml:space="preserve">По объектам, включенным в амортизационные группы с первой по девятую, срок полезного использования определяется по наибольшему сроку, установленному постановлением Правительства РФ от 01.01.2002 </w:t>
      </w:r>
      <w:hyperlink r:id="rId80" w:history="1">
        <w:r>
          <w:rPr>
            <w:rStyle w:val="a3"/>
          </w:rPr>
          <w:t>№ 1</w:t>
        </w:r>
      </w:hyperlink>
      <w:r>
        <w:t xml:space="preserve"> "О Классификации основных средств, включаемых в амортизационные группы".</w:t>
      </w:r>
    </w:p>
    <w:p w:rsidR="00126711" w:rsidRDefault="00126711" w:rsidP="00126711">
      <w:pPr>
        <w:pStyle w:val="hp"/>
        <w:jc w:val="both"/>
      </w:pPr>
      <w:r>
        <w:t xml:space="preserve">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Министров СССР от 22.10.1990 </w:t>
      </w:r>
      <w:hyperlink r:id="rId81" w:history="1">
        <w:r>
          <w:rPr>
            <w:rStyle w:val="a3"/>
          </w:rPr>
          <w:t>№ 1072</w:t>
        </w:r>
      </w:hyperlink>
      <w:r>
        <w:t xml:space="preserve"> (п. 44 Инструкции </w:t>
      </w:r>
      <w:hyperlink r:id="rId82" w:history="1">
        <w:r>
          <w:rPr>
            <w:rStyle w:val="a3"/>
          </w:rPr>
          <w:t>№ 157н</w:t>
        </w:r>
      </w:hyperlink>
      <w:r>
        <w:t>).</w:t>
      </w:r>
    </w:p>
    <w:p w:rsidR="00126711" w:rsidRDefault="00126711" w:rsidP="00126711">
      <w:pPr>
        <w:pStyle w:val="hp"/>
        <w:jc w:val="both"/>
      </w:pPr>
      <w:r>
        <w:t xml:space="preserve">7.7. Переоценка основных средств производится в сроки и в порядке, устанавливаемые Правительством РФ (п. 28 Инструкции </w:t>
      </w:r>
      <w:hyperlink r:id="rId83" w:history="1">
        <w:r>
          <w:rPr>
            <w:rStyle w:val="a3"/>
          </w:rPr>
          <w:t>№ 157н</w:t>
        </w:r>
      </w:hyperlink>
      <w:r>
        <w:t>).</w:t>
      </w:r>
    </w:p>
    <w:p w:rsidR="00126711" w:rsidRDefault="00126711" w:rsidP="00126711">
      <w:pPr>
        <w:pStyle w:val="hp"/>
        <w:jc w:val="both"/>
      </w:pPr>
      <w:bookmarkStart w:id="112" w:name="me200"/>
      <w:bookmarkStart w:id="113" w:name="anchor-me200"/>
      <w:bookmarkStart w:id="114" w:name="me216"/>
      <w:bookmarkEnd w:id="112"/>
      <w:bookmarkEnd w:id="113"/>
      <w:bookmarkEnd w:id="114"/>
      <w:r>
        <w:t xml:space="preserve">7.8. Начисление амортизации нематериальных активов производится линейным способом в соответствии со сроками полезного использования (п. 93 Инструкции </w:t>
      </w:r>
      <w:hyperlink r:id="rId84" w:history="1">
        <w:r>
          <w:rPr>
            <w:rStyle w:val="a3"/>
          </w:rPr>
          <w:t>№ 157н</w:t>
        </w:r>
      </w:hyperlink>
      <w:r>
        <w:t>).</w:t>
      </w:r>
    </w:p>
    <w:p w:rsidR="00126711" w:rsidRDefault="00126711" w:rsidP="00126711">
      <w:pPr>
        <w:pStyle w:val="hptitled-text"/>
        <w:jc w:val="both"/>
      </w:pPr>
      <w:bookmarkStart w:id="115" w:name="me112"/>
      <w:bookmarkStart w:id="116" w:name="anchor-me112"/>
      <w:bookmarkStart w:id="117" w:name="me161"/>
      <w:bookmarkEnd w:id="115"/>
      <w:bookmarkEnd w:id="116"/>
      <w:bookmarkEnd w:id="117"/>
      <w:r>
        <w:t>7.9. Срок полезного использования нематериальных активов устанавливается комиссией по поступлению и выбытию активов (приложение 11) исходя из:</w:t>
      </w:r>
    </w:p>
    <w:p w:rsidR="00763927" w:rsidRDefault="00763927" w:rsidP="00126711">
      <w:pPr>
        <w:pStyle w:val="hptitled-text"/>
        <w:jc w:val="both"/>
      </w:pPr>
    </w:p>
    <w:p w:rsidR="00763927" w:rsidRDefault="00763927" w:rsidP="00126711">
      <w:pPr>
        <w:pStyle w:val="hptitled-text"/>
        <w:jc w:val="both"/>
      </w:pPr>
    </w:p>
    <w:p w:rsidR="00126711" w:rsidRDefault="00126711" w:rsidP="00126711">
      <w:pPr>
        <w:pStyle w:val="hpinlineinlist"/>
        <w:numPr>
          <w:ilvl w:val="0"/>
          <w:numId w:val="6"/>
        </w:numPr>
        <w:jc w:val="both"/>
      </w:pPr>
      <w:bookmarkStart w:id="118" w:name="me111"/>
      <w:bookmarkStart w:id="119" w:name="me135"/>
      <w:bookmarkEnd w:id="118"/>
      <w:bookmarkEnd w:id="119"/>
      <w:r>
        <w:lastRenderedPageBreak/>
        <w:t>срока, 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 п.), или он следует из закона;</w:t>
      </w:r>
    </w:p>
    <w:p w:rsidR="00126711" w:rsidRDefault="00126711" w:rsidP="00126711">
      <w:pPr>
        <w:pStyle w:val="hpinlineinlist"/>
        <w:numPr>
          <w:ilvl w:val="0"/>
          <w:numId w:val="6"/>
        </w:numPr>
        <w:jc w:val="both"/>
      </w:pPr>
      <w:bookmarkStart w:id="120" w:name="me145"/>
      <w:bookmarkEnd w:id="120"/>
      <w:r>
        <w:t>срока, в течение которого учреждение планирует использовать объект в своей деятельности.</w:t>
      </w:r>
    </w:p>
    <w:p w:rsidR="00126711" w:rsidRDefault="00126711" w:rsidP="00126711">
      <w:pPr>
        <w:pStyle w:val="hp"/>
        <w:jc w:val="both"/>
      </w:pPr>
      <w:bookmarkStart w:id="121" w:name="me26"/>
      <w:bookmarkEnd w:id="121"/>
      <w:r>
        <w:t>Если по объекту нематериальных активов срок полезного использования определить невозможно, то в целях расчета амортизации он устанавливается равным десяти годам (</w:t>
      </w:r>
      <w:hyperlink r:id="rId85" w:history="1">
        <w:r>
          <w:rPr>
            <w:rStyle w:val="a3"/>
          </w:rPr>
          <w:t>ст. 1335</w:t>
        </w:r>
      </w:hyperlink>
      <w:r>
        <w:t xml:space="preserve"> Гражданского кодекса РФ, п. 60 Инструкции </w:t>
      </w:r>
      <w:hyperlink r:id="rId86" w:history="1">
        <w:r>
          <w:rPr>
            <w:rStyle w:val="a3"/>
          </w:rPr>
          <w:t>№ 157н</w:t>
        </w:r>
      </w:hyperlink>
      <w:r>
        <w:t>).</w:t>
      </w:r>
    </w:p>
    <w:p w:rsidR="00126711" w:rsidRDefault="00126711" w:rsidP="00126711">
      <w:pPr>
        <w:pStyle w:val="hp"/>
        <w:jc w:val="both"/>
      </w:pPr>
      <w:bookmarkStart w:id="122" w:name="me113"/>
      <w:bookmarkStart w:id="123" w:name="anchor-me113"/>
      <w:bookmarkStart w:id="124" w:name="me134"/>
      <w:bookmarkEnd w:id="122"/>
      <w:bookmarkEnd w:id="123"/>
      <w:bookmarkEnd w:id="124"/>
      <w:r>
        <w:t xml:space="preserve">7.10.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Единицей учета материальных запасов является номенклатурный номер (п. 99-101 Инструкции </w:t>
      </w:r>
      <w:hyperlink r:id="rId87" w:history="1">
        <w:r>
          <w:rPr>
            <w:rStyle w:val="a3"/>
          </w:rPr>
          <w:t>№ 157н</w:t>
        </w:r>
      </w:hyperlink>
      <w:r>
        <w:t>).</w:t>
      </w:r>
    </w:p>
    <w:p w:rsidR="00126711" w:rsidRDefault="00126711" w:rsidP="00126711">
      <w:pPr>
        <w:pStyle w:val="hp"/>
        <w:jc w:val="both"/>
      </w:pPr>
      <w:r>
        <w:t>7.11. Списание материальных запасов производится по средней фактической стоимости. Хозяйственные материалы для текущих нужд, канцелярские принадлежности, медикаменты для аптечек списываются на расходы, если указанные материальные запасы приобретены и одновременно выданы на текущие нужды, на основании ведомости выдачи материальных ценностей на нужды учреждения (</w:t>
      </w:r>
      <w:hyperlink r:id="rId88" w:history="1">
        <w:r>
          <w:rPr>
            <w:rStyle w:val="a3"/>
          </w:rPr>
          <w:t>ф. 0504210</w:t>
        </w:r>
      </w:hyperlink>
      <w:r>
        <w:t xml:space="preserve">) (п. 108 Инструкции </w:t>
      </w:r>
      <w:hyperlink r:id="rId89" w:history="1">
        <w:r>
          <w:rPr>
            <w:rStyle w:val="a3"/>
          </w:rPr>
          <w:t>№ 157н</w:t>
        </w:r>
      </w:hyperlink>
      <w:r>
        <w:t>).</w:t>
      </w:r>
    </w:p>
    <w:p w:rsidR="00126711" w:rsidRDefault="00126711" w:rsidP="00EC18BB">
      <w:pPr>
        <w:pStyle w:val="hp"/>
        <w:jc w:val="both"/>
      </w:pPr>
      <w:bookmarkStart w:id="125" w:name="me315"/>
      <w:bookmarkEnd w:id="125"/>
      <w:r>
        <w:t>7.12. К имуществу, выданному учреждением в личное пользование работникам для выполнения ими служебных (должностных) обязанностей, в целях обеспечения контроля за его сохранностью, целевым использованием и движением с отражением на забалансовом счете 27" "Материальные ценности, выданные в личное пользование работникам (сотрудникам)" отнести:</w:t>
      </w:r>
    </w:p>
    <w:p w:rsidR="00126711" w:rsidRDefault="00126711" w:rsidP="00EC18BB">
      <w:pPr>
        <w:pStyle w:val="hpinlineinlist"/>
        <w:numPr>
          <w:ilvl w:val="0"/>
          <w:numId w:val="7"/>
        </w:numPr>
        <w:jc w:val="both"/>
      </w:pPr>
      <w:bookmarkStart w:id="126" w:name="me318"/>
      <w:bookmarkStart w:id="127" w:name="me319"/>
      <w:bookmarkEnd w:id="126"/>
      <w:bookmarkEnd w:id="127"/>
      <w:r>
        <w:t>сотовые телефоны;</w:t>
      </w:r>
    </w:p>
    <w:p w:rsidR="00126711" w:rsidRDefault="00126711" w:rsidP="00EC18BB">
      <w:pPr>
        <w:pStyle w:val="hpinlineinlist"/>
        <w:numPr>
          <w:ilvl w:val="0"/>
          <w:numId w:val="7"/>
        </w:numPr>
        <w:jc w:val="both"/>
      </w:pPr>
      <w:bookmarkStart w:id="128" w:name="me321"/>
      <w:bookmarkEnd w:id="128"/>
      <w:r>
        <w:t>ноутбуки для сотрудников, участвовавших в выездных проверках;</w:t>
      </w:r>
    </w:p>
    <w:p w:rsidR="00126711" w:rsidRDefault="00126711" w:rsidP="00EC18BB">
      <w:pPr>
        <w:pStyle w:val="hpinlineinlist"/>
        <w:numPr>
          <w:ilvl w:val="0"/>
          <w:numId w:val="7"/>
        </w:numPr>
        <w:jc w:val="both"/>
      </w:pPr>
      <w:bookmarkStart w:id="129" w:name="me323"/>
      <w:bookmarkEnd w:id="129"/>
      <w:r>
        <w:t>специальная одежда: халат для рабочего по комплексному обслуживанию зданий;</w:t>
      </w:r>
    </w:p>
    <w:p w:rsidR="00126711" w:rsidRDefault="00126711" w:rsidP="00EC18BB">
      <w:pPr>
        <w:pStyle w:val="hpinlineinlist"/>
        <w:numPr>
          <w:ilvl w:val="0"/>
          <w:numId w:val="7"/>
        </w:numPr>
        <w:jc w:val="both"/>
      </w:pPr>
      <w:bookmarkStart w:id="130" w:name="me325"/>
      <w:bookmarkEnd w:id="130"/>
      <w:r>
        <w:t>специальная одежда: халат и обувь для уборщика помещения.</w:t>
      </w:r>
    </w:p>
    <w:p w:rsidR="00126711" w:rsidRDefault="00126711" w:rsidP="00EC18BB">
      <w:pPr>
        <w:pStyle w:val="hp"/>
        <w:jc w:val="both"/>
      </w:pPr>
      <w:bookmarkStart w:id="131" w:name="me110"/>
      <w:bookmarkStart w:id="132" w:name="anchor-me110"/>
      <w:bookmarkStart w:id="133" w:name="me24"/>
      <w:bookmarkEnd w:id="131"/>
      <w:bookmarkEnd w:id="132"/>
      <w:bookmarkEnd w:id="133"/>
      <w:r>
        <w:t>7.13. Аналитический учет расчетов с поставщиками (подрядчиками) ведется в разрезе кредиторов.</w:t>
      </w:r>
    </w:p>
    <w:p w:rsidR="00126711" w:rsidRDefault="00126711" w:rsidP="00EC18BB">
      <w:pPr>
        <w:pStyle w:val="hp"/>
        <w:jc w:val="both"/>
      </w:pPr>
      <w:bookmarkStart w:id="134" w:name="me210"/>
      <w:bookmarkStart w:id="135" w:name="anchor-me210"/>
      <w:bookmarkStart w:id="136" w:name="me98"/>
      <w:bookmarkEnd w:id="134"/>
      <w:bookmarkEnd w:id="135"/>
      <w:bookmarkEnd w:id="136"/>
      <w:r>
        <w:t>7.14. Аналитический учет расчетов по пособиям и иным социальным выплатам ведется в разрезе физических лиц – получателей социальных выплат.</w:t>
      </w:r>
    </w:p>
    <w:p w:rsidR="00EC18BB" w:rsidRDefault="00EC18BB" w:rsidP="00EC18BB">
      <w:pPr>
        <w:pStyle w:val="hp"/>
        <w:jc w:val="both"/>
      </w:pPr>
      <w:r>
        <w:t>7.15.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EC18BB" w:rsidRDefault="00EC18BB" w:rsidP="00EC18BB">
      <w:pPr>
        <w:pStyle w:val="hp"/>
        <w:jc w:val="both"/>
      </w:pPr>
      <w:bookmarkStart w:id="137" w:name="me177"/>
      <w:bookmarkStart w:id="138" w:name="anchor-me177"/>
      <w:bookmarkStart w:id="139" w:name="me238"/>
      <w:bookmarkEnd w:id="137"/>
      <w:bookmarkEnd w:id="138"/>
      <w:bookmarkEnd w:id="139"/>
      <w:r>
        <w:t>8. Ус</w:t>
      </w:r>
      <w:r w:rsidR="00E15D5F">
        <w:t>тановить лимит кассы в размере 1000,00 (Одна</w:t>
      </w:r>
      <w:r w:rsidR="00623920">
        <w:t xml:space="preserve"> тысяч</w:t>
      </w:r>
      <w:r w:rsidR="00E15D5F">
        <w:t>а</w:t>
      </w:r>
      <w:r w:rsidR="007B3C6D">
        <w:t>) руб. (распоряжение от "09</w:t>
      </w:r>
      <w:r>
        <w:t>"</w:t>
      </w:r>
      <w:r w:rsidR="00F95D96">
        <w:t xml:space="preserve"> января 201</w:t>
      </w:r>
      <w:r w:rsidR="007B3C6D">
        <w:t>9</w:t>
      </w:r>
      <w:r w:rsidR="006C0FF9">
        <w:t xml:space="preserve"> г. № </w:t>
      </w:r>
      <w:r w:rsidR="00E15D5F">
        <w:t>1</w:t>
      </w:r>
      <w:r w:rsidR="00623920">
        <w:t>-Р</w:t>
      </w:r>
      <w:r>
        <w:t>).</w:t>
      </w:r>
    </w:p>
    <w:p w:rsidR="00EC18BB" w:rsidRDefault="00EC18BB" w:rsidP="00EC18BB">
      <w:pPr>
        <w:pStyle w:val="hp"/>
        <w:jc w:val="both"/>
      </w:pPr>
      <w:bookmarkStart w:id="140" w:name="me237"/>
      <w:bookmarkEnd w:id="140"/>
      <w:r>
        <w:t>Допускается накопление наличных денег в кассе сверх установленного лимита в дни выплаты заработной платы.</w:t>
      </w:r>
    </w:p>
    <w:p w:rsidR="00EC18BB" w:rsidRDefault="00EC18BB" w:rsidP="00EC18BB">
      <w:pPr>
        <w:pStyle w:val="hp"/>
        <w:jc w:val="both"/>
      </w:pPr>
      <w:bookmarkStart w:id="141" w:name="me28"/>
      <w:bookmarkEnd w:id="141"/>
      <w:r>
        <w:t>Продолжительность срока выдачи заработной платы составляет 5 (пять) рабочих дней (включая день получения наличных денег с банковского счета на указанные выплаты).</w:t>
      </w:r>
    </w:p>
    <w:p w:rsidR="00EC18BB" w:rsidRDefault="00EC18BB" w:rsidP="00EC18BB">
      <w:pPr>
        <w:pStyle w:val="hp"/>
        <w:jc w:val="both"/>
      </w:pPr>
      <w:bookmarkStart w:id="142" w:name="me29"/>
      <w:bookmarkStart w:id="143" w:name="anchor-me29"/>
      <w:bookmarkStart w:id="144" w:name="me9"/>
      <w:bookmarkEnd w:id="142"/>
      <w:bookmarkEnd w:id="143"/>
      <w:bookmarkEnd w:id="144"/>
      <w:r>
        <w:t xml:space="preserve">9.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 (п. 302 Инструкции </w:t>
      </w:r>
      <w:hyperlink r:id="rId90" w:history="1">
        <w:r>
          <w:rPr>
            <w:rStyle w:val="a3"/>
          </w:rPr>
          <w:t>№ 157н</w:t>
        </w:r>
      </w:hyperlink>
      <w:r>
        <w:t>).</w:t>
      </w:r>
    </w:p>
    <w:p w:rsidR="00EC18BB" w:rsidRDefault="00F95D96" w:rsidP="00EC18BB">
      <w:pPr>
        <w:pStyle w:val="hp"/>
        <w:jc w:val="both"/>
      </w:pPr>
      <w:bookmarkStart w:id="145" w:name="me327"/>
      <w:bookmarkStart w:id="146" w:name="me96"/>
      <w:bookmarkStart w:id="147" w:name="anchor-me96"/>
      <w:bookmarkStart w:id="148" w:name="me236"/>
      <w:bookmarkEnd w:id="145"/>
      <w:bookmarkEnd w:id="146"/>
      <w:bookmarkEnd w:id="147"/>
      <w:bookmarkEnd w:id="148"/>
      <w:r>
        <w:t>10</w:t>
      </w:r>
      <w:r w:rsidR="00EC18BB">
        <w:t xml:space="preserve">. Порядок принятия обязательств приведен в </w:t>
      </w:r>
      <w:hyperlink r:id="rId91" w:tgtFrame="_blank" w:tooltip="приложении&#10;                16" w:history="1">
        <w:r w:rsidR="00EC18BB">
          <w:rPr>
            <w:rStyle w:val="a3"/>
          </w:rPr>
          <w:t>приложении 16</w:t>
        </w:r>
      </w:hyperlink>
      <w:r w:rsidR="00EC18BB">
        <w:t>.</w:t>
      </w:r>
    </w:p>
    <w:p w:rsidR="00EC18BB" w:rsidRDefault="00F95D96" w:rsidP="00EC18BB">
      <w:pPr>
        <w:pStyle w:val="hptitled-text"/>
        <w:jc w:val="both"/>
      </w:pPr>
      <w:r>
        <w:t>11</w:t>
      </w:r>
      <w:r w:rsidR="00EC18BB">
        <w:t>. Событиями после отчетной даты, которые произошли между отчетной датой и датой подписания отчетности и оказали (могут оказать) влияние на финансовое состояние учреждения, движение денежных средств, результаты деятельности учреждения считать:</w:t>
      </w:r>
    </w:p>
    <w:p w:rsidR="00763927" w:rsidRDefault="00763927" w:rsidP="00EC18BB">
      <w:pPr>
        <w:pStyle w:val="hptitled-text"/>
        <w:jc w:val="both"/>
      </w:pPr>
    </w:p>
    <w:p w:rsidR="00EC18BB" w:rsidRDefault="00EC18BB" w:rsidP="00460880">
      <w:pPr>
        <w:pStyle w:val="hpinlineinlist"/>
        <w:numPr>
          <w:ilvl w:val="0"/>
          <w:numId w:val="8"/>
        </w:numPr>
        <w:jc w:val="both"/>
      </w:pPr>
      <w:bookmarkStart w:id="149" w:name="me346"/>
      <w:bookmarkStart w:id="150" w:name="me347"/>
      <w:bookmarkEnd w:id="149"/>
      <w:bookmarkEnd w:id="150"/>
      <w:r>
        <w:lastRenderedPageBreak/>
        <w:t>изменение кадастровой стоимости земельного участка;</w:t>
      </w:r>
    </w:p>
    <w:p w:rsidR="00EC18BB" w:rsidRDefault="00EC18BB" w:rsidP="00460880">
      <w:pPr>
        <w:pStyle w:val="hpinlineinlist"/>
        <w:numPr>
          <w:ilvl w:val="0"/>
          <w:numId w:val="8"/>
        </w:numPr>
        <w:jc w:val="both"/>
      </w:pPr>
      <w:bookmarkStart w:id="151" w:name="me349"/>
      <w:bookmarkEnd w:id="151"/>
      <w:r>
        <w:t xml:space="preserve">возникновение права на недвижимое имущество после регистрации; </w:t>
      </w:r>
    </w:p>
    <w:p w:rsidR="00EC18BB" w:rsidRDefault="00EC18BB" w:rsidP="00460880">
      <w:pPr>
        <w:pStyle w:val="hpinlineinlist"/>
        <w:numPr>
          <w:ilvl w:val="0"/>
          <w:numId w:val="8"/>
        </w:numPr>
        <w:jc w:val="both"/>
      </w:pPr>
      <w:bookmarkStart w:id="152" w:name="me351"/>
      <w:bookmarkEnd w:id="152"/>
      <w:r>
        <w:t>оценка активов, результаты которой свидетельствуют об устойчивом снижении их стоимости;</w:t>
      </w:r>
    </w:p>
    <w:p w:rsidR="00EC18BB" w:rsidRDefault="00EC18BB" w:rsidP="00460880">
      <w:pPr>
        <w:pStyle w:val="hpinlineinlist"/>
        <w:numPr>
          <w:ilvl w:val="0"/>
          <w:numId w:val="8"/>
        </w:numPr>
        <w:jc w:val="both"/>
      </w:pPr>
      <w:bookmarkStart w:id="153" w:name="me353"/>
      <w:bookmarkEnd w:id="153"/>
      <w:r>
        <w:t>получение от страховой организации возмещения за страховой случай, произошедший в отчетном периоде;</w:t>
      </w:r>
    </w:p>
    <w:p w:rsidR="00EC18BB" w:rsidRDefault="00EC18BB" w:rsidP="00460880">
      <w:pPr>
        <w:pStyle w:val="hpinlineinlist"/>
        <w:numPr>
          <w:ilvl w:val="0"/>
          <w:numId w:val="8"/>
        </w:numPr>
        <w:jc w:val="both"/>
      </w:pPr>
      <w:bookmarkStart w:id="154" w:name="me355"/>
      <w:bookmarkEnd w:id="154"/>
      <w:r>
        <w:t>обнаружение бухгалтерской ошибки, нарушений законодательства, которые влекут к искажению бухгалтерской отчетности;</w:t>
      </w:r>
    </w:p>
    <w:p w:rsidR="00EC18BB" w:rsidRDefault="00EC18BB" w:rsidP="00460880">
      <w:pPr>
        <w:pStyle w:val="hpinlineinlist"/>
        <w:numPr>
          <w:ilvl w:val="0"/>
          <w:numId w:val="8"/>
        </w:numPr>
        <w:jc w:val="both"/>
      </w:pPr>
      <w:bookmarkStart w:id="155" w:name="me357"/>
      <w:bookmarkEnd w:id="155"/>
      <w:r>
        <w:t>крупная сделка, связанная с приобретением и выбытием нефинансовых активов;</w:t>
      </w:r>
    </w:p>
    <w:p w:rsidR="00EC18BB" w:rsidRDefault="00EC18BB" w:rsidP="00460880">
      <w:pPr>
        <w:pStyle w:val="hpinlineinlist"/>
        <w:numPr>
          <w:ilvl w:val="0"/>
          <w:numId w:val="8"/>
        </w:numPr>
        <w:jc w:val="both"/>
      </w:pPr>
      <w:bookmarkStart w:id="156" w:name="me359"/>
      <w:bookmarkEnd w:id="156"/>
      <w:r>
        <w:t>пожар, авария, стихийное бедствие, другая чрезвычайная ситуация, в результате которой уничтожена значительная часть активов учреждения.</w:t>
      </w:r>
    </w:p>
    <w:p w:rsidR="00EC18BB" w:rsidRDefault="000B17DB" w:rsidP="00EC18BB">
      <w:pPr>
        <w:pStyle w:val="hp"/>
        <w:spacing w:after="200" w:afterAutospacing="0"/>
        <w:jc w:val="both"/>
      </w:pPr>
      <w:bookmarkStart w:id="157" w:name="me361"/>
      <w:bookmarkEnd w:id="157"/>
      <w:r>
        <w:t xml:space="preserve">      </w:t>
      </w:r>
      <w:r w:rsidR="00EC18BB">
        <w:t>Дату отражения указанных событий необходимо отразить в последний день отчетного периода (заключительными оборотами) датой первичного документа, подтверждающего событие после отчетной даты.</w:t>
      </w:r>
    </w:p>
    <w:p w:rsidR="000B17DB" w:rsidRPr="000B17DB" w:rsidRDefault="000B17DB" w:rsidP="000B17DB">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B17DB">
        <w:rPr>
          <w:rFonts w:ascii="Times New Roman" w:hAnsi="Times New Roman" w:cs="Times New Roman"/>
          <w:sz w:val="24"/>
          <w:szCs w:val="24"/>
        </w:rPr>
        <w:t>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0B17DB" w:rsidRDefault="000B17DB" w:rsidP="007F73CD">
      <w:pPr>
        <w:pStyle w:val="ConsPlusNormal"/>
        <w:ind w:firstLine="0"/>
        <w:jc w:val="both"/>
        <w:rPr>
          <w:rFonts w:ascii="Times New Roman" w:hAnsi="Times New Roman" w:cs="Times New Roman"/>
          <w:sz w:val="24"/>
          <w:szCs w:val="24"/>
        </w:rPr>
      </w:pPr>
    </w:p>
    <w:p w:rsidR="007F73CD" w:rsidRPr="007F73CD" w:rsidRDefault="007F73CD" w:rsidP="007F73C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w:t>
      </w:r>
      <w:r w:rsidRPr="007F73CD">
        <w:rPr>
          <w:rFonts w:ascii="Times New Roman" w:hAnsi="Times New Roman" w:cs="Times New Roman"/>
          <w:sz w:val="24"/>
          <w:szCs w:val="24"/>
        </w:rPr>
        <w:t>. Доходы от реализации нефинансовых активов признаются на дату их реализации (перехода права собственности).</w:t>
      </w:r>
    </w:p>
    <w:p w:rsidR="007F73CD" w:rsidRP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iCs/>
          <w:sz w:val="24"/>
          <w:szCs w:val="24"/>
        </w:rPr>
        <w:t xml:space="preserve">(Основание: </w:t>
      </w:r>
      <w:hyperlink r:id="rId92" w:history="1">
        <w:r w:rsidRPr="007F73CD">
          <w:rPr>
            <w:rFonts w:ascii="Times New Roman" w:hAnsi="Times New Roman" w:cs="Times New Roman"/>
            <w:iCs/>
            <w:color w:val="0000FF"/>
            <w:sz w:val="24"/>
            <w:szCs w:val="24"/>
          </w:rPr>
          <w:t>п. 9</w:t>
        </w:r>
      </w:hyperlink>
      <w:r w:rsidRPr="007F73CD">
        <w:rPr>
          <w:rFonts w:ascii="Times New Roman" w:hAnsi="Times New Roman" w:cs="Times New Roman"/>
          <w:iCs/>
          <w:sz w:val="24"/>
          <w:szCs w:val="24"/>
        </w:rPr>
        <w:t xml:space="preserve"> СГС "Учетная политика")</w:t>
      </w:r>
    </w:p>
    <w:p w:rsid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sz w:val="24"/>
          <w:szCs w:val="24"/>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93" w:history="1">
        <w:r w:rsidRPr="007F73CD">
          <w:rPr>
            <w:rFonts w:ascii="Times New Roman" w:hAnsi="Times New Roman" w:cs="Times New Roman"/>
            <w:color w:val="0000FF"/>
            <w:sz w:val="24"/>
            <w:szCs w:val="24"/>
          </w:rPr>
          <w:t>(ф. 0504833)</w:t>
        </w:r>
      </w:hyperlink>
      <w:r w:rsidRPr="007F73CD">
        <w:rPr>
          <w:rFonts w:ascii="Times New Roman" w:hAnsi="Times New Roman" w:cs="Times New Roman"/>
          <w:sz w:val="24"/>
          <w:szCs w:val="24"/>
        </w:rPr>
        <w:t>.</w:t>
      </w:r>
    </w:p>
    <w:p w:rsidR="00512D03" w:rsidRDefault="00512D03" w:rsidP="00512D03">
      <w:pPr>
        <w:pStyle w:val="ConsPlusNormal"/>
        <w:ind w:firstLine="0"/>
        <w:jc w:val="both"/>
        <w:rPr>
          <w:rFonts w:ascii="Times New Roman" w:hAnsi="Times New Roman" w:cs="Times New Roman"/>
          <w:sz w:val="24"/>
          <w:szCs w:val="24"/>
        </w:rPr>
      </w:pPr>
    </w:p>
    <w:p w:rsidR="000B29C4" w:rsidRDefault="000B29C4" w:rsidP="000B29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 </w:t>
      </w:r>
      <w:r w:rsidRPr="000B29C4">
        <w:rPr>
          <w:rFonts w:ascii="Times New Roman" w:hAnsi="Times New Roman" w:cs="Times New Roman"/>
          <w:sz w:val="24"/>
          <w:szCs w:val="24"/>
        </w:rPr>
        <w:t>2018 года бухгалтерский учет объектов аренды осуществляется в соответствии</w:t>
      </w:r>
      <w:r>
        <w:rPr>
          <w:rFonts w:ascii="Times New Roman" w:hAnsi="Times New Roman" w:cs="Times New Roman"/>
          <w:sz w:val="24"/>
          <w:szCs w:val="24"/>
        </w:rPr>
        <w:t xml:space="preserve"> </w:t>
      </w:r>
      <w:r w:rsidRPr="000B29C4">
        <w:rPr>
          <w:rFonts w:ascii="Times New Roman" w:hAnsi="Times New Roman" w:cs="Times New Roman"/>
          <w:sz w:val="24"/>
          <w:szCs w:val="24"/>
        </w:rPr>
        <w:t>с Федеральным стандартом бухгалтерского учета для организаций государственного</w:t>
      </w:r>
      <w:r>
        <w:rPr>
          <w:rFonts w:ascii="Times New Roman" w:hAnsi="Times New Roman" w:cs="Times New Roman"/>
          <w:sz w:val="24"/>
          <w:szCs w:val="24"/>
        </w:rPr>
        <w:t xml:space="preserve"> </w:t>
      </w:r>
      <w:r w:rsidRPr="000B29C4">
        <w:rPr>
          <w:rFonts w:ascii="Times New Roman" w:hAnsi="Times New Roman" w:cs="Times New Roman"/>
          <w:sz w:val="24"/>
          <w:szCs w:val="24"/>
        </w:rPr>
        <w:t xml:space="preserve">сектора «Аренда», </w:t>
      </w:r>
      <w:r>
        <w:rPr>
          <w:rFonts w:ascii="Times New Roman" w:hAnsi="Times New Roman" w:cs="Times New Roman"/>
          <w:sz w:val="24"/>
          <w:szCs w:val="24"/>
        </w:rPr>
        <w:t>у</w:t>
      </w:r>
      <w:r w:rsidRPr="000B29C4">
        <w:rPr>
          <w:rFonts w:ascii="Times New Roman" w:hAnsi="Times New Roman" w:cs="Times New Roman"/>
          <w:sz w:val="24"/>
          <w:szCs w:val="24"/>
        </w:rPr>
        <w:t>твержденным Приказом Минфина РФ от 31.12.2016 № 258н (далее</w:t>
      </w:r>
      <w:r>
        <w:rPr>
          <w:rFonts w:ascii="Times New Roman" w:hAnsi="Times New Roman" w:cs="Times New Roman"/>
          <w:sz w:val="24"/>
          <w:szCs w:val="24"/>
        </w:rPr>
        <w:t xml:space="preserve"> </w:t>
      </w:r>
      <w:r w:rsidRPr="000B29C4">
        <w:rPr>
          <w:rFonts w:ascii="Times New Roman" w:hAnsi="Times New Roman" w:cs="Times New Roman"/>
          <w:sz w:val="24"/>
          <w:szCs w:val="24"/>
        </w:rPr>
        <w:t>– СГС «Аренда». В учреждениях с 2018 года по объектам учета преобладает</w:t>
      </w:r>
      <w:r>
        <w:rPr>
          <w:rFonts w:ascii="Times New Roman" w:hAnsi="Times New Roman" w:cs="Times New Roman"/>
          <w:sz w:val="24"/>
          <w:szCs w:val="24"/>
        </w:rPr>
        <w:t xml:space="preserve"> </w:t>
      </w:r>
      <w:r w:rsidRPr="000B29C4">
        <w:rPr>
          <w:rFonts w:ascii="Times New Roman" w:hAnsi="Times New Roman" w:cs="Times New Roman"/>
          <w:sz w:val="24"/>
          <w:szCs w:val="24"/>
        </w:rPr>
        <w:t>операционная аренда (права пользования имуществом) (п. 11 СГС «Аренда»).</w:t>
      </w:r>
    </w:p>
    <w:p w:rsidR="00512D03" w:rsidRDefault="00512D03" w:rsidP="000B29C4">
      <w:pPr>
        <w:autoSpaceDE w:val="0"/>
        <w:autoSpaceDN w:val="0"/>
        <w:adjustRightInd w:val="0"/>
        <w:spacing w:after="0" w:line="240" w:lineRule="auto"/>
        <w:jc w:val="both"/>
        <w:rPr>
          <w:rFonts w:ascii="Times New Roman" w:hAnsi="Times New Roman" w:cs="Times New Roman"/>
          <w:sz w:val="24"/>
          <w:szCs w:val="24"/>
        </w:rPr>
      </w:pPr>
    </w:p>
    <w:p w:rsidR="00512D03" w:rsidRDefault="00512D03" w:rsidP="00512D03">
      <w:pPr>
        <w:autoSpaceDE w:val="0"/>
        <w:autoSpaceDN w:val="0"/>
        <w:adjustRightInd w:val="0"/>
        <w:spacing w:after="0" w:line="240" w:lineRule="auto"/>
        <w:jc w:val="both"/>
        <w:rPr>
          <w:rFonts w:ascii="Times New Roman" w:hAnsi="Times New Roman" w:cs="Times New Roman"/>
          <w:sz w:val="24"/>
          <w:szCs w:val="24"/>
        </w:rPr>
      </w:pPr>
      <w:r w:rsidRPr="00512D03">
        <w:rPr>
          <w:rFonts w:ascii="Times New Roman" w:hAnsi="Times New Roman" w:cs="Times New Roman"/>
          <w:sz w:val="24"/>
          <w:szCs w:val="24"/>
        </w:rPr>
        <w:t>Доходы от предоставления права пользования активом (арендная плата) признаются</w:t>
      </w:r>
      <w:r>
        <w:rPr>
          <w:rFonts w:ascii="Times New Roman" w:hAnsi="Times New Roman" w:cs="Times New Roman"/>
          <w:sz w:val="24"/>
          <w:szCs w:val="24"/>
        </w:rPr>
        <w:t xml:space="preserve"> </w:t>
      </w:r>
      <w:r w:rsidRPr="00512D03">
        <w:rPr>
          <w:rFonts w:ascii="Times New Roman" w:hAnsi="Times New Roman" w:cs="Times New Roman"/>
          <w:sz w:val="24"/>
          <w:szCs w:val="24"/>
        </w:rPr>
        <w:t>доходами текущего финансового года. Одновременно уменьшают предстоящие</w:t>
      </w:r>
      <w:r>
        <w:rPr>
          <w:rFonts w:ascii="Times New Roman" w:hAnsi="Times New Roman" w:cs="Times New Roman"/>
          <w:sz w:val="24"/>
          <w:szCs w:val="24"/>
        </w:rPr>
        <w:t xml:space="preserve"> </w:t>
      </w:r>
      <w:r w:rsidRPr="00512D03">
        <w:rPr>
          <w:rFonts w:ascii="Times New Roman" w:hAnsi="Times New Roman" w:cs="Times New Roman"/>
          <w:sz w:val="24"/>
          <w:szCs w:val="24"/>
        </w:rPr>
        <w:t>доходы в соответствии с установленным договором аренды графиком получения</w:t>
      </w:r>
      <w:r>
        <w:rPr>
          <w:rFonts w:ascii="Times New Roman" w:hAnsi="Times New Roman" w:cs="Times New Roman"/>
          <w:sz w:val="24"/>
          <w:szCs w:val="24"/>
        </w:rPr>
        <w:t xml:space="preserve"> </w:t>
      </w:r>
      <w:r w:rsidRPr="00512D03">
        <w:rPr>
          <w:rFonts w:ascii="Times New Roman" w:hAnsi="Times New Roman" w:cs="Times New Roman"/>
          <w:sz w:val="24"/>
          <w:szCs w:val="24"/>
        </w:rPr>
        <w:t>арендных платежей.</w:t>
      </w:r>
    </w:p>
    <w:p w:rsidR="00512D03" w:rsidRDefault="00512D03" w:rsidP="00512D03">
      <w:pPr>
        <w:autoSpaceDE w:val="0"/>
        <w:autoSpaceDN w:val="0"/>
        <w:adjustRightInd w:val="0"/>
        <w:spacing w:after="0" w:line="240" w:lineRule="auto"/>
        <w:jc w:val="both"/>
        <w:rPr>
          <w:rFonts w:ascii="Times New Roman" w:hAnsi="Times New Roman" w:cs="Times New Roman"/>
          <w:sz w:val="24"/>
          <w:szCs w:val="24"/>
        </w:rPr>
      </w:pPr>
    </w:p>
    <w:p w:rsidR="00512D03" w:rsidRPr="00512D03" w:rsidRDefault="00512D03" w:rsidP="00512D03">
      <w:pPr>
        <w:autoSpaceDE w:val="0"/>
        <w:autoSpaceDN w:val="0"/>
        <w:adjustRightInd w:val="0"/>
        <w:spacing w:after="0" w:line="240" w:lineRule="auto"/>
        <w:jc w:val="both"/>
        <w:rPr>
          <w:rFonts w:ascii="Times New Roman" w:hAnsi="Times New Roman" w:cs="Times New Roman"/>
          <w:sz w:val="24"/>
          <w:szCs w:val="24"/>
        </w:rPr>
      </w:pPr>
      <w:r w:rsidRPr="00512D03">
        <w:rPr>
          <w:rFonts w:ascii="Times New Roman" w:hAnsi="Times New Roman" w:cs="Times New Roman"/>
          <w:sz w:val="24"/>
          <w:szCs w:val="24"/>
        </w:rPr>
        <w:t>Проводки, используемые при отражении операций при заключении договоров аренды:</w:t>
      </w:r>
    </w:p>
    <w:p w:rsidR="00512D03" w:rsidRPr="00512D03" w:rsidRDefault="00512D03" w:rsidP="00512D03">
      <w:pPr>
        <w:autoSpaceDE w:val="0"/>
        <w:autoSpaceDN w:val="0"/>
        <w:adjustRightInd w:val="0"/>
        <w:spacing w:after="0" w:line="240" w:lineRule="auto"/>
        <w:jc w:val="both"/>
        <w:rPr>
          <w:rFonts w:ascii="Times New Roman" w:hAnsi="Times New Roman" w:cs="Times New Roman"/>
          <w:sz w:val="24"/>
          <w:szCs w:val="24"/>
        </w:rPr>
      </w:pPr>
      <w:r w:rsidRPr="00512D03">
        <w:rPr>
          <w:rFonts w:ascii="Times New Roman" w:hAnsi="Times New Roman" w:cs="Times New Roman"/>
          <w:sz w:val="24"/>
          <w:szCs w:val="24"/>
        </w:rPr>
        <w:t xml:space="preserve">- расчеты по арендным платежам с пользователем имущества </w:t>
      </w:r>
      <w:r>
        <w:rPr>
          <w:rFonts w:ascii="Times New Roman" w:hAnsi="Times New Roman" w:cs="Times New Roman"/>
          <w:sz w:val="24"/>
          <w:szCs w:val="24"/>
        </w:rPr>
        <w:t>–</w:t>
      </w:r>
      <w:r w:rsidRPr="00512D03">
        <w:rPr>
          <w:rFonts w:ascii="Times New Roman" w:hAnsi="Times New Roman" w:cs="Times New Roman"/>
          <w:sz w:val="24"/>
          <w:szCs w:val="24"/>
        </w:rPr>
        <w:t xml:space="preserve"> счет</w:t>
      </w:r>
      <w:r>
        <w:rPr>
          <w:rFonts w:ascii="Times New Roman" w:hAnsi="Times New Roman" w:cs="Times New Roman"/>
          <w:sz w:val="24"/>
          <w:szCs w:val="24"/>
        </w:rPr>
        <w:t xml:space="preserve"> аналитического учета 1</w:t>
      </w:r>
      <w:r w:rsidRPr="00512D03">
        <w:rPr>
          <w:rFonts w:ascii="Times New Roman" w:hAnsi="Times New Roman" w:cs="Times New Roman"/>
          <w:sz w:val="24"/>
          <w:szCs w:val="24"/>
        </w:rPr>
        <w:t xml:space="preserve"> 205 21 560 «Расчеты с плательщиками доходов от</w:t>
      </w:r>
      <w:r>
        <w:rPr>
          <w:rFonts w:ascii="Times New Roman" w:hAnsi="Times New Roman" w:cs="Times New Roman"/>
          <w:sz w:val="24"/>
          <w:szCs w:val="24"/>
        </w:rPr>
        <w:t xml:space="preserve"> </w:t>
      </w:r>
      <w:r w:rsidRPr="00512D03">
        <w:rPr>
          <w:rFonts w:ascii="Times New Roman" w:hAnsi="Times New Roman" w:cs="Times New Roman"/>
          <w:sz w:val="24"/>
          <w:szCs w:val="24"/>
        </w:rPr>
        <w:t>операционной аренды»;</w:t>
      </w:r>
    </w:p>
    <w:p w:rsidR="00512D03" w:rsidRPr="00512D03" w:rsidRDefault="00512D03" w:rsidP="00512D03">
      <w:pPr>
        <w:autoSpaceDE w:val="0"/>
        <w:autoSpaceDN w:val="0"/>
        <w:adjustRightInd w:val="0"/>
        <w:spacing w:after="0" w:line="240" w:lineRule="auto"/>
        <w:jc w:val="both"/>
        <w:rPr>
          <w:rFonts w:ascii="Times New Roman" w:hAnsi="Times New Roman" w:cs="Times New Roman"/>
          <w:sz w:val="24"/>
          <w:szCs w:val="24"/>
        </w:rPr>
      </w:pPr>
      <w:r>
        <w:rPr>
          <w:rFonts w:ascii="Times New Roman" w:eastAsia="Wingdings-Regular" w:hAnsi="Times New Roman" w:cs="Times New Roman"/>
          <w:sz w:val="24"/>
          <w:szCs w:val="24"/>
        </w:rPr>
        <w:t>-</w:t>
      </w:r>
      <w:r w:rsidRPr="00512D03">
        <w:rPr>
          <w:rFonts w:ascii="Times New Roman" w:eastAsia="Wingdings-Regular" w:hAnsi="Times New Roman" w:cs="Times New Roman"/>
          <w:sz w:val="24"/>
          <w:szCs w:val="24"/>
        </w:rPr>
        <w:t xml:space="preserve"> </w:t>
      </w:r>
      <w:r w:rsidRPr="00512D03">
        <w:rPr>
          <w:rFonts w:ascii="Times New Roman" w:hAnsi="Times New Roman" w:cs="Times New Roman"/>
          <w:sz w:val="24"/>
          <w:szCs w:val="24"/>
        </w:rPr>
        <w:t>информацию об объектах имущества, переданных в пользование, -</w:t>
      </w:r>
      <w:r>
        <w:rPr>
          <w:rFonts w:ascii="Times New Roman" w:hAnsi="Times New Roman" w:cs="Times New Roman"/>
          <w:sz w:val="24"/>
          <w:szCs w:val="24"/>
        </w:rPr>
        <w:t xml:space="preserve"> </w:t>
      </w:r>
      <w:r w:rsidRPr="00512D03">
        <w:rPr>
          <w:rFonts w:ascii="Times New Roman" w:hAnsi="Times New Roman" w:cs="Times New Roman"/>
          <w:sz w:val="24"/>
          <w:szCs w:val="24"/>
        </w:rPr>
        <w:t>забалансовый счет 25 «Имущество,</w:t>
      </w:r>
      <w:r>
        <w:rPr>
          <w:rFonts w:ascii="Times New Roman" w:hAnsi="Times New Roman" w:cs="Times New Roman"/>
          <w:sz w:val="24"/>
          <w:szCs w:val="24"/>
        </w:rPr>
        <w:t xml:space="preserve"> переданное в возмездное пользо</w:t>
      </w:r>
      <w:r w:rsidRPr="00512D03">
        <w:rPr>
          <w:rFonts w:ascii="Times New Roman" w:hAnsi="Times New Roman" w:cs="Times New Roman"/>
          <w:sz w:val="24"/>
          <w:szCs w:val="24"/>
        </w:rPr>
        <w:t>вание (аренду);</w:t>
      </w:r>
    </w:p>
    <w:p w:rsidR="00512D03" w:rsidRPr="00512D03" w:rsidRDefault="00512D03" w:rsidP="00512D03">
      <w:pPr>
        <w:autoSpaceDE w:val="0"/>
        <w:autoSpaceDN w:val="0"/>
        <w:adjustRightInd w:val="0"/>
        <w:spacing w:after="0" w:line="240" w:lineRule="auto"/>
        <w:jc w:val="both"/>
        <w:rPr>
          <w:rFonts w:ascii="Times New Roman" w:hAnsi="Times New Roman" w:cs="Times New Roman"/>
          <w:sz w:val="24"/>
          <w:szCs w:val="24"/>
        </w:rPr>
      </w:pPr>
      <w:r>
        <w:rPr>
          <w:rFonts w:ascii="Times New Roman" w:eastAsia="Wingdings-Regular" w:hAnsi="Times New Roman" w:cs="Times New Roman"/>
          <w:sz w:val="24"/>
          <w:szCs w:val="24"/>
        </w:rPr>
        <w:t>-</w:t>
      </w:r>
      <w:r w:rsidRPr="00512D03">
        <w:rPr>
          <w:rFonts w:ascii="Times New Roman" w:eastAsia="Wingdings-Regular" w:hAnsi="Times New Roman" w:cs="Times New Roman"/>
          <w:sz w:val="24"/>
          <w:szCs w:val="24"/>
        </w:rPr>
        <w:t xml:space="preserve"> </w:t>
      </w:r>
      <w:r w:rsidRPr="00512D03">
        <w:rPr>
          <w:rFonts w:ascii="Times New Roman" w:hAnsi="Times New Roman" w:cs="Times New Roman"/>
          <w:sz w:val="24"/>
          <w:szCs w:val="24"/>
        </w:rPr>
        <w:t>ожидаемый доход от арендных платежей, рассчитанный за весь срок</w:t>
      </w:r>
      <w:r>
        <w:rPr>
          <w:rFonts w:ascii="Times New Roman" w:hAnsi="Times New Roman" w:cs="Times New Roman"/>
          <w:sz w:val="24"/>
          <w:szCs w:val="24"/>
        </w:rPr>
        <w:t xml:space="preserve"> </w:t>
      </w:r>
      <w:r w:rsidRPr="00512D03">
        <w:rPr>
          <w:rFonts w:ascii="Times New Roman" w:hAnsi="Times New Roman" w:cs="Times New Roman"/>
          <w:sz w:val="24"/>
          <w:szCs w:val="24"/>
        </w:rPr>
        <w:t>пользования имуществом, предус</w:t>
      </w:r>
      <w:r>
        <w:rPr>
          <w:rFonts w:ascii="Times New Roman" w:hAnsi="Times New Roman" w:cs="Times New Roman"/>
          <w:sz w:val="24"/>
          <w:szCs w:val="24"/>
        </w:rPr>
        <w:t>мотренный на дату заключения до</w:t>
      </w:r>
      <w:r w:rsidRPr="00512D03">
        <w:rPr>
          <w:rFonts w:ascii="Times New Roman" w:hAnsi="Times New Roman" w:cs="Times New Roman"/>
          <w:sz w:val="24"/>
          <w:szCs w:val="24"/>
        </w:rPr>
        <w:t xml:space="preserve">говора (контракта), - счет аналитического учета </w:t>
      </w:r>
      <w:r>
        <w:rPr>
          <w:rFonts w:ascii="Times New Roman" w:hAnsi="Times New Roman" w:cs="Times New Roman"/>
          <w:sz w:val="24"/>
          <w:szCs w:val="24"/>
        </w:rPr>
        <w:t>1</w:t>
      </w:r>
      <w:r w:rsidRPr="00512D03">
        <w:rPr>
          <w:rFonts w:ascii="Times New Roman" w:hAnsi="Times New Roman" w:cs="Times New Roman"/>
          <w:sz w:val="24"/>
          <w:szCs w:val="24"/>
        </w:rPr>
        <w:t xml:space="preserve"> 401 40 121 «Доходы</w:t>
      </w:r>
      <w:r>
        <w:rPr>
          <w:rFonts w:ascii="Times New Roman" w:hAnsi="Times New Roman" w:cs="Times New Roman"/>
          <w:sz w:val="24"/>
          <w:szCs w:val="24"/>
        </w:rPr>
        <w:t xml:space="preserve"> </w:t>
      </w:r>
      <w:r w:rsidRPr="00512D03">
        <w:rPr>
          <w:rFonts w:ascii="Times New Roman" w:hAnsi="Times New Roman" w:cs="Times New Roman"/>
          <w:sz w:val="24"/>
          <w:szCs w:val="24"/>
        </w:rPr>
        <w:t>будущих периодов от операционной аренды»;</w:t>
      </w:r>
    </w:p>
    <w:p w:rsidR="00512D03" w:rsidRPr="00512D03" w:rsidRDefault="00512D03" w:rsidP="00512D03">
      <w:pPr>
        <w:autoSpaceDE w:val="0"/>
        <w:autoSpaceDN w:val="0"/>
        <w:adjustRightInd w:val="0"/>
        <w:spacing w:after="0" w:line="240" w:lineRule="auto"/>
        <w:jc w:val="both"/>
        <w:rPr>
          <w:rFonts w:ascii="Times New Roman" w:hAnsi="Times New Roman" w:cs="Times New Roman"/>
          <w:sz w:val="24"/>
          <w:szCs w:val="24"/>
        </w:rPr>
      </w:pPr>
      <w:r>
        <w:rPr>
          <w:rFonts w:ascii="Times New Roman" w:eastAsia="Wingdings-Regular" w:hAnsi="Times New Roman" w:cs="Times New Roman"/>
          <w:sz w:val="24"/>
          <w:szCs w:val="24"/>
        </w:rPr>
        <w:t>- п</w:t>
      </w:r>
      <w:r w:rsidRPr="00512D03">
        <w:rPr>
          <w:rFonts w:ascii="Times New Roman" w:hAnsi="Times New Roman" w:cs="Times New Roman"/>
          <w:sz w:val="24"/>
          <w:szCs w:val="24"/>
        </w:rPr>
        <w:t xml:space="preserve">ризнание доходов будущих периодов в доходах текущего периода в сумме месячного арендного платежа: Дт </w:t>
      </w:r>
      <w:r>
        <w:rPr>
          <w:rFonts w:ascii="Times New Roman" w:hAnsi="Times New Roman" w:cs="Times New Roman"/>
          <w:sz w:val="24"/>
          <w:szCs w:val="24"/>
        </w:rPr>
        <w:t>1 401 40 121 Кт 1</w:t>
      </w:r>
      <w:r w:rsidRPr="00512D03">
        <w:rPr>
          <w:rFonts w:ascii="Times New Roman" w:hAnsi="Times New Roman" w:cs="Times New Roman"/>
          <w:sz w:val="24"/>
          <w:szCs w:val="24"/>
        </w:rPr>
        <w:t xml:space="preserve"> 401 10 121</w:t>
      </w:r>
    </w:p>
    <w:p w:rsidR="007F73CD" w:rsidRPr="007F73CD" w:rsidRDefault="007F73CD" w:rsidP="007F73CD">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13</w:t>
      </w:r>
      <w:r w:rsidRPr="007F73CD">
        <w:rPr>
          <w:rFonts w:ascii="Times New Roman" w:hAnsi="Times New Roman" w:cs="Times New Roman"/>
          <w:sz w:val="24"/>
          <w:szCs w:val="24"/>
        </w:rPr>
        <w:t>. В качестве расходов будущих периодов учитываются расходы:</w:t>
      </w:r>
    </w:p>
    <w:p w:rsidR="007F73CD" w:rsidRP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sz w:val="24"/>
          <w:szCs w:val="24"/>
        </w:rPr>
        <w:t>- на страхование имущества, гражданской ответственности;</w:t>
      </w:r>
    </w:p>
    <w:p w:rsidR="007F73CD" w:rsidRP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sz w:val="24"/>
          <w:szCs w:val="24"/>
        </w:rPr>
        <w:t>- выплату отпускных;</w:t>
      </w:r>
    </w:p>
    <w:p w:rsid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sz w:val="24"/>
          <w:szCs w:val="24"/>
        </w:rPr>
        <w:t>- приобретение неисключительного права пользования нематериальными активами в течение нескольких отчетных периодов;</w:t>
      </w:r>
    </w:p>
    <w:p w:rsidR="00763927" w:rsidRPr="007F73CD" w:rsidRDefault="00763927" w:rsidP="007F73CD">
      <w:pPr>
        <w:pStyle w:val="ConsPlusNormal"/>
        <w:spacing w:before="240"/>
        <w:ind w:firstLine="0"/>
        <w:jc w:val="both"/>
        <w:rPr>
          <w:rFonts w:ascii="Times New Roman" w:hAnsi="Times New Roman" w:cs="Times New Roman"/>
          <w:sz w:val="24"/>
          <w:szCs w:val="24"/>
        </w:rPr>
      </w:pPr>
    </w:p>
    <w:p w:rsidR="007F73CD" w:rsidRP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sz w:val="24"/>
          <w:szCs w:val="24"/>
        </w:rPr>
        <w:lastRenderedPageBreak/>
        <w:t>- иные расходы, начисленные в отчетном периоде, но относящиеся к будущим.</w:t>
      </w:r>
    </w:p>
    <w:p w:rsidR="007F73CD" w:rsidRP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iCs/>
          <w:sz w:val="24"/>
          <w:szCs w:val="24"/>
        </w:rPr>
        <w:t xml:space="preserve">(Основание: </w:t>
      </w:r>
      <w:hyperlink r:id="rId94" w:history="1">
        <w:r w:rsidRPr="007F73CD">
          <w:rPr>
            <w:rFonts w:ascii="Times New Roman" w:hAnsi="Times New Roman" w:cs="Times New Roman"/>
            <w:iCs/>
            <w:color w:val="0000FF"/>
            <w:sz w:val="24"/>
            <w:szCs w:val="24"/>
          </w:rPr>
          <w:t>п. 302</w:t>
        </w:r>
      </w:hyperlink>
      <w:r w:rsidRPr="007F73CD">
        <w:rPr>
          <w:rFonts w:ascii="Times New Roman" w:hAnsi="Times New Roman" w:cs="Times New Roman"/>
          <w:iCs/>
          <w:sz w:val="24"/>
          <w:szCs w:val="24"/>
        </w:rPr>
        <w:t xml:space="preserve"> Инструкции N 157н)</w:t>
      </w:r>
    </w:p>
    <w:p w:rsidR="007F73CD" w:rsidRPr="007F73CD" w:rsidRDefault="007F73CD" w:rsidP="007F73CD">
      <w:pPr>
        <w:pStyle w:val="ConsPlusNormal"/>
        <w:spacing w:before="240"/>
        <w:ind w:firstLine="0"/>
        <w:jc w:val="both"/>
        <w:rPr>
          <w:rFonts w:ascii="Times New Roman" w:hAnsi="Times New Roman" w:cs="Times New Roman"/>
          <w:sz w:val="24"/>
          <w:szCs w:val="24"/>
        </w:rPr>
      </w:pPr>
      <w:r>
        <w:rPr>
          <w:rFonts w:ascii="Times New Roman" w:hAnsi="Times New Roman" w:cs="Times New Roman"/>
          <w:sz w:val="24"/>
          <w:szCs w:val="24"/>
        </w:rPr>
        <w:t>14</w:t>
      </w:r>
      <w:r w:rsidRPr="007F73CD">
        <w:rPr>
          <w:rFonts w:ascii="Times New Roman" w:hAnsi="Times New Roman" w:cs="Times New Roman"/>
          <w:sz w:val="24"/>
          <w:szCs w:val="24"/>
        </w:rPr>
        <w:t>.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7F73CD" w:rsidRPr="007F73CD" w:rsidRDefault="007F73CD" w:rsidP="007F73CD">
      <w:pPr>
        <w:pStyle w:val="ConsPlusNormal"/>
        <w:spacing w:before="240"/>
        <w:ind w:firstLine="0"/>
        <w:jc w:val="both"/>
        <w:rPr>
          <w:rFonts w:ascii="Times New Roman" w:hAnsi="Times New Roman" w:cs="Times New Roman"/>
          <w:sz w:val="24"/>
          <w:szCs w:val="24"/>
        </w:rPr>
      </w:pPr>
      <w:r w:rsidRPr="007F73CD">
        <w:rPr>
          <w:rFonts w:ascii="Times New Roman" w:hAnsi="Times New Roman" w:cs="Times New Roman"/>
          <w:iCs/>
          <w:sz w:val="24"/>
          <w:szCs w:val="24"/>
        </w:rPr>
        <w:t xml:space="preserve">(Основание: </w:t>
      </w:r>
      <w:hyperlink r:id="rId95" w:history="1">
        <w:r w:rsidRPr="007F73CD">
          <w:rPr>
            <w:rFonts w:ascii="Times New Roman" w:hAnsi="Times New Roman" w:cs="Times New Roman"/>
            <w:iCs/>
            <w:color w:val="0000FF"/>
            <w:sz w:val="24"/>
            <w:szCs w:val="24"/>
          </w:rPr>
          <w:t>п. 302</w:t>
        </w:r>
      </w:hyperlink>
      <w:r w:rsidRPr="007F73CD">
        <w:rPr>
          <w:rFonts w:ascii="Times New Roman" w:hAnsi="Times New Roman" w:cs="Times New Roman"/>
          <w:iCs/>
          <w:sz w:val="24"/>
          <w:szCs w:val="24"/>
        </w:rPr>
        <w:t xml:space="preserve"> Инструкции N 157н)</w:t>
      </w:r>
    </w:p>
    <w:p w:rsidR="007F73CD" w:rsidRDefault="007F73CD"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763927" w:rsidRDefault="00763927" w:rsidP="00EC18BB">
      <w:pPr>
        <w:pStyle w:val="hp"/>
        <w:spacing w:after="200" w:afterAutospacing="0"/>
        <w:jc w:val="both"/>
      </w:pPr>
    </w:p>
    <w:p w:rsidR="00EC18BB" w:rsidRDefault="00B80C09" w:rsidP="00EC18BB">
      <w:hyperlink r:id="rId96" w:history="1"/>
    </w:p>
    <w:p w:rsidR="00E15D5F" w:rsidRDefault="00E15D5F"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B3C6D" w:rsidRDefault="007B3C6D" w:rsidP="00217686">
      <w:pPr>
        <w:jc w:val="center"/>
        <w:rPr>
          <w:rFonts w:ascii="Times New Roman" w:hAnsi="Times New Roman" w:cs="Times New Roman"/>
          <w:b/>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AC78B2">
      <w:pPr>
        <w:pStyle w:val="ConsPlusNormal"/>
        <w:jc w:val="center"/>
        <w:rPr>
          <w:rFonts w:ascii="Times New Roman" w:hAnsi="Times New Roman" w:cs="Times New Roman"/>
          <w:b/>
          <w:bCs/>
          <w:sz w:val="24"/>
          <w:szCs w:val="24"/>
        </w:rPr>
      </w:pPr>
    </w:p>
    <w:p w:rsidR="00763927" w:rsidRDefault="00763927" w:rsidP="00763927">
      <w:pPr>
        <w:pStyle w:val="ConsPlusNormal"/>
        <w:ind w:firstLine="0"/>
        <w:rPr>
          <w:rFonts w:ascii="Times New Roman" w:hAnsi="Times New Roman" w:cs="Times New Roman"/>
          <w:b/>
          <w:bCs/>
          <w:sz w:val="24"/>
          <w:szCs w:val="24"/>
        </w:rPr>
        <w:sectPr w:rsidR="00763927" w:rsidSect="00AC78B2">
          <w:pgSz w:w="11906" w:h="16838"/>
          <w:pgMar w:top="0" w:right="850" w:bottom="426" w:left="426" w:header="708" w:footer="708" w:gutter="0"/>
          <w:cols w:space="708"/>
          <w:docGrid w:linePitch="36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587"/>
        <w:gridCol w:w="1361"/>
        <w:gridCol w:w="2266"/>
        <w:gridCol w:w="2266"/>
        <w:gridCol w:w="1871"/>
        <w:gridCol w:w="1871"/>
      </w:tblGrid>
      <w:tr w:rsidR="00BF5A25" w:rsidRPr="00BF5A25" w:rsidTr="00AC78B2">
        <w:tc>
          <w:tcPr>
            <w:tcW w:w="11732" w:type="dxa"/>
            <w:gridSpan w:val="6"/>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b/>
                <w:bCs/>
                <w:sz w:val="24"/>
                <w:szCs w:val="24"/>
              </w:rPr>
              <w:lastRenderedPageBreak/>
              <w:t>Номер счета учета</w:t>
            </w:r>
          </w:p>
        </w:tc>
        <w:tc>
          <w:tcPr>
            <w:tcW w:w="1871" w:type="dxa"/>
            <w:tcBorders>
              <w:top w:val="single" w:sz="4" w:space="0" w:color="auto"/>
              <w:left w:val="single" w:sz="4" w:space="0" w:color="auto"/>
              <w:bottom w:val="single" w:sz="4" w:space="0" w:color="auto"/>
              <w:right w:val="single" w:sz="4" w:space="0" w:color="auto"/>
            </w:tcBorders>
          </w:tcPr>
          <w:p w:rsidR="00BF5A25" w:rsidRPr="00BF5A25" w:rsidRDefault="00BF5A25" w:rsidP="00BF5A25">
            <w:pPr>
              <w:pStyle w:val="ConsPlusNormal"/>
              <w:ind w:firstLine="0"/>
              <w:rPr>
                <w:rFonts w:ascii="Times New Roman" w:hAnsi="Times New Roman" w:cs="Times New Roman"/>
                <w:sz w:val="24"/>
                <w:szCs w:val="24"/>
              </w:rPr>
            </w:pPr>
            <w:r w:rsidRPr="00BF5A25">
              <w:rPr>
                <w:rFonts w:ascii="Times New Roman" w:hAnsi="Times New Roman" w:cs="Times New Roman"/>
                <w:b/>
                <w:bCs/>
                <w:sz w:val="24"/>
                <w:szCs w:val="24"/>
              </w:rPr>
              <w:t>Наименование счета</w:t>
            </w:r>
          </w:p>
        </w:tc>
      </w:tr>
      <w:tr w:rsidR="00BF5A25" w:rsidRPr="00BF5A25" w:rsidTr="00AC78B2">
        <w:tc>
          <w:tcPr>
            <w:tcW w:w="238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b/>
                <w:bCs/>
                <w:sz w:val="24"/>
                <w:szCs w:val="24"/>
              </w:rPr>
              <w:t>1 - 17</w:t>
            </w:r>
          </w:p>
        </w:tc>
        <w:tc>
          <w:tcPr>
            <w:tcW w:w="1587"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b/>
                <w:bCs/>
                <w:sz w:val="24"/>
                <w:szCs w:val="24"/>
              </w:rPr>
              <w:t>18</w:t>
            </w:r>
          </w:p>
        </w:tc>
        <w:tc>
          <w:tcPr>
            <w:tcW w:w="136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b/>
                <w:bCs/>
                <w:sz w:val="24"/>
                <w:szCs w:val="24"/>
              </w:rPr>
              <w:t>19 - 21</w:t>
            </w: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b/>
                <w:bCs/>
                <w:sz w:val="24"/>
                <w:szCs w:val="24"/>
              </w:rPr>
              <w:t>22</w:t>
            </w: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b/>
                <w:bCs/>
                <w:sz w:val="24"/>
                <w:szCs w:val="24"/>
              </w:rPr>
              <w:t>23</w:t>
            </w:r>
          </w:p>
        </w:tc>
        <w:tc>
          <w:tcPr>
            <w:tcW w:w="187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b/>
                <w:bCs/>
                <w:sz w:val="24"/>
                <w:szCs w:val="24"/>
              </w:rPr>
              <w:t>24 - 26</w:t>
            </w:r>
          </w:p>
        </w:tc>
        <w:tc>
          <w:tcPr>
            <w:tcW w:w="1871" w:type="dxa"/>
            <w:vMerge w:val="restart"/>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r>
      <w:tr w:rsidR="00BF5A25" w:rsidRPr="00BF5A25" w:rsidTr="00AC78B2">
        <w:tc>
          <w:tcPr>
            <w:tcW w:w="2381" w:type="dxa"/>
            <w:vMerge w:val="restart"/>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sz w:val="24"/>
                <w:szCs w:val="24"/>
              </w:rPr>
              <w:t>Код аналитический классификационный по БК</w:t>
            </w:r>
          </w:p>
        </w:tc>
        <w:tc>
          <w:tcPr>
            <w:tcW w:w="1587" w:type="dxa"/>
            <w:vMerge w:val="restart"/>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sz w:val="24"/>
                <w:szCs w:val="24"/>
              </w:rPr>
              <w:t>Код вида деятельности</w:t>
            </w:r>
          </w:p>
        </w:tc>
        <w:tc>
          <w:tcPr>
            <w:tcW w:w="5893" w:type="dxa"/>
            <w:gridSpan w:val="3"/>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sz w:val="24"/>
                <w:szCs w:val="24"/>
              </w:rPr>
              <w:t>Код синтетического счета</w:t>
            </w:r>
          </w:p>
        </w:tc>
        <w:tc>
          <w:tcPr>
            <w:tcW w:w="1871" w:type="dxa"/>
            <w:vMerge w:val="restart"/>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sz w:val="24"/>
                <w:szCs w:val="24"/>
              </w:rPr>
              <w:t>Код аналитический по КОСГУ</w:t>
            </w:r>
          </w:p>
        </w:tc>
        <w:tc>
          <w:tcPr>
            <w:tcW w:w="1871" w:type="dxa"/>
            <w:vMerge/>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p>
        </w:tc>
      </w:tr>
      <w:tr w:rsidR="00BF5A25" w:rsidRPr="00BF5A25" w:rsidTr="00AC78B2">
        <w:tc>
          <w:tcPr>
            <w:tcW w:w="2381" w:type="dxa"/>
            <w:vMerge/>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sz w:val="24"/>
                <w:szCs w:val="24"/>
              </w:rPr>
              <w:t>Код объекта учета</w:t>
            </w: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sz w:val="24"/>
                <w:szCs w:val="24"/>
              </w:rPr>
              <w:t>Код группы (с аналитикой, предусмотренной учетной политикой)</w:t>
            </w: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r w:rsidRPr="00BF5A25">
              <w:rPr>
                <w:rFonts w:ascii="Times New Roman" w:hAnsi="Times New Roman" w:cs="Times New Roman"/>
                <w:sz w:val="24"/>
                <w:szCs w:val="24"/>
              </w:rPr>
              <w:t>Код вида (с аналитикой, предусмотренной учетной политикой)</w:t>
            </w:r>
          </w:p>
        </w:tc>
        <w:tc>
          <w:tcPr>
            <w:tcW w:w="1871" w:type="dxa"/>
            <w:vMerge/>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jc w:val="center"/>
              <w:rPr>
                <w:rFonts w:ascii="Times New Roman" w:hAnsi="Times New Roman" w:cs="Times New Roman"/>
                <w:sz w:val="24"/>
                <w:szCs w:val="24"/>
              </w:rPr>
            </w:pPr>
          </w:p>
        </w:tc>
      </w:tr>
      <w:tr w:rsidR="00BF5A25" w:rsidRPr="00BF5A25" w:rsidTr="00AC78B2">
        <w:tc>
          <w:tcPr>
            <w:tcW w:w="238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r>
      <w:tr w:rsidR="00BF5A25" w:rsidRPr="00BF5A25" w:rsidTr="00AC78B2">
        <w:tc>
          <w:tcPr>
            <w:tcW w:w="238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BF5A25" w:rsidRPr="00BF5A25" w:rsidRDefault="00BF5A25" w:rsidP="00AC78B2">
            <w:pPr>
              <w:pStyle w:val="ConsPlusNormal"/>
              <w:rPr>
                <w:rFonts w:ascii="Times New Roman" w:hAnsi="Times New Roman" w:cs="Times New Roman"/>
                <w:sz w:val="24"/>
                <w:szCs w:val="24"/>
              </w:rPr>
            </w:pPr>
          </w:p>
        </w:tc>
      </w:tr>
    </w:tbl>
    <w:p w:rsidR="00763927" w:rsidRDefault="00763927" w:rsidP="00D8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sectPr w:rsidR="00763927" w:rsidSect="00763927">
          <w:pgSz w:w="16838" w:h="11906" w:orient="landscape"/>
          <w:pgMar w:top="425" w:right="0" w:bottom="851" w:left="425" w:header="709" w:footer="709" w:gutter="0"/>
          <w:cols w:space="708"/>
          <w:docGrid w:linePitch="360"/>
        </w:sectPr>
      </w:pPr>
    </w:p>
    <w:p w:rsidR="00BF5A25" w:rsidRDefault="00BF5A25" w:rsidP="00D8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D81BC8" w:rsidRPr="00D81BC8" w:rsidRDefault="00D81BC8" w:rsidP="00D8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D81BC8">
        <w:rPr>
          <w:rFonts w:ascii="Times New Roman" w:hAnsi="Times New Roman" w:cs="Times New Roman"/>
          <w:sz w:val="24"/>
          <w:szCs w:val="24"/>
        </w:rPr>
        <w:t xml:space="preserve">Приложение </w:t>
      </w:r>
      <w:r w:rsidRPr="00D81BC8">
        <w:rPr>
          <w:rFonts w:ascii="Times New Roman" w:hAnsi="Times New Roman" w:cs="Times New Roman"/>
          <w:bCs/>
          <w:iCs/>
          <w:sz w:val="24"/>
          <w:szCs w:val="24"/>
        </w:rPr>
        <w:t>2</w:t>
      </w:r>
    </w:p>
    <w:p w:rsidR="00D81BC8" w:rsidRPr="00D81BC8" w:rsidRDefault="00D81BC8" w:rsidP="00D8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p>
    <w:p w:rsidR="00D81BC8" w:rsidRPr="00D81BC8" w:rsidRDefault="00D81BC8" w:rsidP="00D81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sz w:val="24"/>
          <w:szCs w:val="24"/>
        </w:rPr>
      </w:pPr>
      <w:r w:rsidRPr="00D81BC8">
        <w:rPr>
          <w:rFonts w:ascii="Times New Roman" w:hAnsi="Times New Roman" w:cs="Times New Roman"/>
          <w:b/>
          <w:sz w:val="24"/>
          <w:szCs w:val="24"/>
        </w:rPr>
        <w:t>Номера журналов операций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221"/>
      </w:tblGrid>
      <w:tr w:rsidR="00D81BC8" w:rsidRPr="00D81BC8" w:rsidTr="00D81BC8">
        <w:tc>
          <w:tcPr>
            <w:tcW w:w="2235" w:type="dxa"/>
          </w:tcPr>
          <w:p w:rsidR="00D81BC8" w:rsidRPr="00D81BC8" w:rsidRDefault="00D81BC8" w:rsidP="00320AF2">
            <w:pPr>
              <w:jc w:val="center"/>
              <w:rPr>
                <w:rFonts w:ascii="Times New Roman" w:hAnsi="Times New Roman" w:cs="Times New Roman"/>
                <w:b/>
                <w:sz w:val="24"/>
                <w:szCs w:val="24"/>
              </w:rPr>
            </w:pPr>
            <w:r w:rsidRPr="00D81BC8">
              <w:rPr>
                <w:rFonts w:ascii="Times New Roman" w:hAnsi="Times New Roman" w:cs="Times New Roman"/>
                <w:b/>
                <w:sz w:val="24"/>
                <w:szCs w:val="24"/>
              </w:rPr>
              <w:t>Номер журнала</w:t>
            </w:r>
          </w:p>
        </w:tc>
        <w:tc>
          <w:tcPr>
            <w:tcW w:w="8221" w:type="dxa"/>
          </w:tcPr>
          <w:p w:rsidR="00D81BC8" w:rsidRPr="00D81BC8" w:rsidRDefault="00D81BC8" w:rsidP="00320AF2">
            <w:pPr>
              <w:jc w:val="center"/>
              <w:rPr>
                <w:rFonts w:ascii="Times New Roman" w:hAnsi="Times New Roman" w:cs="Times New Roman"/>
                <w:b/>
                <w:sz w:val="24"/>
                <w:szCs w:val="24"/>
              </w:rPr>
            </w:pPr>
            <w:r w:rsidRPr="00D81BC8">
              <w:rPr>
                <w:rFonts w:ascii="Times New Roman" w:hAnsi="Times New Roman" w:cs="Times New Roman"/>
                <w:b/>
                <w:sz w:val="24"/>
                <w:szCs w:val="24"/>
              </w:rPr>
              <w:t>Наименование журнала</w:t>
            </w:r>
          </w:p>
        </w:tc>
      </w:tr>
      <w:tr w:rsidR="00D81BC8" w:rsidRPr="00D81BC8" w:rsidTr="00D81BC8">
        <w:tc>
          <w:tcPr>
            <w:tcW w:w="2235"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1</w:t>
            </w:r>
          </w:p>
        </w:tc>
        <w:tc>
          <w:tcPr>
            <w:tcW w:w="8221"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Журнал операций по счету "Касса"</w:t>
            </w:r>
          </w:p>
        </w:tc>
      </w:tr>
      <w:tr w:rsidR="00D81BC8" w:rsidRPr="00D81BC8" w:rsidTr="00D81BC8">
        <w:tc>
          <w:tcPr>
            <w:tcW w:w="2235"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2</w:t>
            </w:r>
          </w:p>
        </w:tc>
        <w:tc>
          <w:tcPr>
            <w:tcW w:w="8221"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Журнал операций с безналичными денежными средствами</w:t>
            </w:r>
          </w:p>
        </w:tc>
      </w:tr>
      <w:tr w:rsidR="00D81BC8" w:rsidRPr="00D81BC8" w:rsidTr="00D81BC8">
        <w:tc>
          <w:tcPr>
            <w:tcW w:w="2235"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3</w:t>
            </w:r>
          </w:p>
        </w:tc>
        <w:tc>
          <w:tcPr>
            <w:tcW w:w="8221"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Журнал операций расчетов с подотчетными лицами</w:t>
            </w:r>
          </w:p>
        </w:tc>
      </w:tr>
      <w:tr w:rsidR="00D81BC8" w:rsidRPr="00D81BC8" w:rsidTr="00D81BC8">
        <w:tc>
          <w:tcPr>
            <w:tcW w:w="2235"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4</w:t>
            </w:r>
          </w:p>
        </w:tc>
        <w:tc>
          <w:tcPr>
            <w:tcW w:w="8221"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Журнал операций расчетов с поставщиками и подрядчиками</w:t>
            </w:r>
          </w:p>
        </w:tc>
      </w:tr>
      <w:tr w:rsidR="00D81BC8" w:rsidRPr="00D81BC8" w:rsidTr="00D81BC8">
        <w:tc>
          <w:tcPr>
            <w:tcW w:w="2235"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6</w:t>
            </w:r>
          </w:p>
        </w:tc>
        <w:tc>
          <w:tcPr>
            <w:tcW w:w="8221"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Журнал операций расчетов по оплате труда</w:t>
            </w:r>
          </w:p>
        </w:tc>
      </w:tr>
      <w:tr w:rsidR="00D81BC8" w:rsidRPr="00D81BC8" w:rsidTr="00D81BC8">
        <w:tc>
          <w:tcPr>
            <w:tcW w:w="2235"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7</w:t>
            </w:r>
          </w:p>
        </w:tc>
        <w:tc>
          <w:tcPr>
            <w:tcW w:w="8221"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Журнал операций по выбытию и перемещению нефинансовых активов</w:t>
            </w:r>
          </w:p>
        </w:tc>
      </w:tr>
      <w:tr w:rsidR="00D81BC8" w:rsidRPr="00D81BC8" w:rsidTr="00D81BC8">
        <w:tc>
          <w:tcPr>
            <w:tcW w:w="2235"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8</w:t>
            </w:r>
          </w:p>
        </w:tc>
        <w:tc>
          <w:tcPr>
            <w:tcW w:w="8221" w:type="dxa"/>
          </w:tcPr>
          <w:p w:rsidR="00D81BC8" w:rsidRPr="00D81BC8" w:rsidRDefault="00D81BC8"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D81BC8">
              <w:rPr>
                <w:rFonts w:ascii="Times New Roman" w:hAnsi="Times New Roman" w:cs="Times New Roman"/>
                <w:sz w:val="24"/>
                <w:szCs w:val="24"/>
              </w:rPr>
              <w:t>Журнал по прочим операциям</w:t>
            </w:r>
          </w:p>
        </w:tc>
      </w:tr>
    </w:tbl>
    <w:p w:rsidR="00D81BC8" w:rsidRPr="00D81BC8" w:rsidRDefault="00D81BC8" w:rsidP="00D81BC8">
      <w:pPr>
        <w:rPr>
          <w:rFonts w:ascii="Times New Roman" w:hAnsi="Times New Roman" w:cs="Times New Roman"/>
          <w:sz w:val="24"/>
          <w:szCs w:val="24"/>
        </w:rPr>
      </w:pPr>
    </w:p>
    <w:p w:rsidR="00D81BC8" w:rsidRDefault="00D81BC8"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AA3E35" w:rsidRDefault="00AA3E35" w:rsidP="00815469">
      <w:pPr>
        <w:jc w:val="both"/>
        <w:rPr>
          <w:b/>
        </w:rPr>
      </w:pPr>
    </w:p>
    <w:p w:rsidR="00763927" w:rsidRDefault="00763927" w:rsidP="00DE47CB">
      <w:pPr>
        <w:tabs>
          <w:tab w:val="left" w:pos="7635"/>
          <w:tab w:val="right" w:pos="10347"/>
        </w:tabs>
        <w:jc w:val="right"/>
        <w:rPr>
          <w:rFonts w:ascii="Times New Roman" w:hAnsi="Times New Roman" w:cs="Times New Roman"/>
          <w:sz w:val="24"/>
          <w:szCs w:val="24"/>
        </w:rPr>
      </w:pPr>
    </w:p>
    <w:p w:rsidR="00763927" w:rsidRDefault="00763927" w:rsidP="00DE47CB">
      <w:pPr>
        <w:tabs>
          <w:tab w:val="left" w:pos="7635"/>
          <w:tab w:val="right" w:pos="10347"/>
        </w:tabs>
        <w:jc w:val="right"/>
        <w:rPr>
          <w:rFonts w:ascii="Times New Roman" w:hAnsi="Times New Roman" w:cs="Times New Roman"/>
          <w:sz w:val="24"/>
          <w:szCs w:val="24"/>
        </w:rPr>
      </w:pPr>
    </w:p>
    <w:p w:rsidR="00763927" w:rsidRDefault="00763927" w:rsidP="00DE47CB">
      <w:pPr>
        <w:tabs>
          <w:tab w:val="left" w:pos="7635"/>
          <w:tab w:val="right" w:pos="10347"/>
        </w:tabs>
        <w:jc w:val="right"/>
        <w:rPr>
          <w:rFonts w:ascii="Times New Roman" w:hAnsi="Times New Roman" w:cs="Times New Roman"/>
          <w:sz w:val="24"/>
          <w:szCs w:val="24"/>
        </w:rPr>
      </w:pPr>
    </w:p>
    <w:p w:rsidR="00763927" w:rsidRDefault="00763927" w:rsidP="00DE47CB">
      <w:pPr>
        <w:tabs>
          <w:tab w:val="left" w:pos="7635"/>
          <w:tab w:val="right" w:pos="10347"/>
        </w:tabs>
        <w:jc w:val="right"/>
        <w:rPr>
          <w:rFonts w:ascii="Times New Roman" w:hAnsi="Times New Roman" w:cs="Times New Roman"/>
          <w:sz w:val="24"/>
          <w:szCs w:val="24"/>
        </w:rPr>
      </w:pPr>
    </w:p>
    <w:p w:rsidR="00286A02" w:rsidRPr="00286A02" w:rsidRDefault="00286A02" w:rsidP="00DE47CB">
      <w:pPr>
        <w:tabs>
          <w:tab w:val="left" w:pos="7635"/>
          <w:tab w:val="right" w:pos="10347"/>
        </w:tabs>
        <w:jc w:val="right"/>
        <w:rPr>
          <w:rFonts w:ascii="Times New Roman" w:hAnsi="Times New Roman" w:cs="Times New Roman"/>
          <w:sz w:val="24"/>
          <w:szCs w:val="24"/>
        </w:rPr>
      </w:pPr>
      <w:r w:rsidRPr="00286A02">
        <w:rPr>
          <w:rFonts w:ascii="Times New Roman" w:hAnsi="Times New Roman" w:cs="Times New Roman"/>
          <w:sz w:val="24"/>
          <w:szCs w:val="24"/>
        </w:rPr>
        <w:t>Приложение 3</w:t>
      </w:r>
    </w:p>
    <w:p w:rsidR="00286A02" w:rsidRDefault="00286A02" w:rsidP="00AA3E35">
      <w:pPr>
        <w:jc w:val="center"/>
        <w:rPr>
          <w:rFonts w:ascii="Times New Roman" w:hAnsi="Times New Roman" w:cs="Times New Roman"/>
          <w:b/>
          <w:sz w:val="28"/>
          <w:szCs w:val="28"/>
        </w:rPr>
      </w:pPr>
    </w:p>
    <w:p w:rsidR="00AA3E35" w:rsidRPr="00586AA5" w:rsidRDefault="00B80C09" w:rsidP="00AA3E35">
      <w:pPr>
        <w:jc w:val="center"/>
        <w:rPr>
          <w:rFonts w:ascii="Times New Roman" w:hAnsi="Times New Roman" w:cs="Times New Roman"/>
          <w:sz w:val="28"/>
          <w:szCs w:val="28"/>
        </w:rPr>
      </w:pPr>
      <w:hyperlink r:id="rId97" w:history="1">
        <w:r w:rsidR="00AA3E35" w:rsidRPr="00586AA5">
          <w:rPr>
            <w:rStyle w:val="a3"/>
            <w:rFonts w:ascii="Times New Roman" w:hAnsi="Times New Roman" w:cs="Times New Roman"/>
            <w:color w:val="auto"/>
            <w:sz w:val="28"/>
            <w:szCs w:val="28"/>
            <w:u w:val="none"/>
          </w:rPr>
          <w:t>Акт о приемке выполненных работ</w:t>
        </w:r>
      </w:hyperlink>
      <w:r w:rsidR="00AA3E35" w:rsidRPr="00586AA5">
        <w:rPr>
          <w:rFonts w:ascii="Times New Roman" w:hAnsi="Times New Roman" w:cs="Times New Roman"/>
          <w:sz w:val="28"/>
          <w:szCs w:val="28"/>
        </w:rPr>
        <w:t xml:space="preserve"> </w:t>
      </w:r>
    </w:p>
    <w:p w:rsidR="00AA3E35" w:rsidRPr="00AA3E35" w:rsidRDefault="00196C98" w:rsidP="00AA3E35">
      <w:pPr>
        <w:jc w:val="center"/>
        <w:rPr>
          <w:rFonts w:ascii="Times New Roman" w:hAnsi="Times New Roman" w:cs="Times New Roman"/>
          <w:b/>
          <w:sz w:val="24"/>
          <w:szCs w:val="24"/>
        </w:rPr>
      </w:pPr>
      <w:r>
        <w:rPr>
          <w:rFonts w:ascii="Times New Roman" w:hAnsi="Times New Roman" w:cs="Times New Roman"/>
          <w:sz w:val="24"/>
          <w:szCs w:val="24"/>
        </w:rPr>
        <w:t xml:space="preserve">от </w:t>
      </w:r>
      <w:r w:rsidR="00AA3E35" w:rsidRPr="00AA3E35">
        <w:rPr>
          <w:rFonts w:ascii="Times New Roman" w:hAnsi="Times New Roman" w:cs="Times New Roman"/>
          <w:sz w:val="24"/>
          <w:szCs w:val="24"/>
        </w:rPr>
        <w:t xml:space="preserve"> «</w:t>
      </w:r>
      <w:r w:rsidR="00AA3E35">
        <w:rPr>
          <w:rFonts w:ascii="Times New Roman" w:hAnsi="Times New Roman" w:cs="Times New Roman"/>
          <w:sz w:val="24"/>
          <w:szCs w:val="24"/>
        </w:rPr>
        <w:t xml:space="preserve">     </w:t>
      </w:r>
      <w:r w:rsidR="00AA3E35" w:rsidRPr="00AA3E35">
        <w:rPr>
          <w:rFonts w:ascii="Times New Roman" w:hAnsi="Times New Roman" w:cs="Times New Roman"/>
          <w:sz w:val="24"/>
          <w:szCs w:val="24"/>
        </w:rPr>
        <w:t>» _</w:t>
      </w:r>
      <w:r w:rsidR="00AA3E35">
        <w:rPr>
          <w:rFonts w:ascii="Times New Roman" w:hAnsi="Times New Roman" w:cs="Times New Roman"/>
          <w:sz w:val="24"/>
          <w:szCs w:val="24"/>
        </w:rPr>
        <w:t>_____________</w:t>
      </w:r>
      <w:r w:rsidR="00AA3E35" w:rsidRPr="00AA3E35">
        <w:rPr>
          <w:rFonts w:ascii="Times New Roman" w:hAnsi="Times New Roman" w:cs="Times New Roman"/>
          <w:sz w:val="24"/>
          <w:szCs w:val="24"/>
        </w:rPr>
        <w:t>_ 20</w:t>
      </w:r>
      <w:r w:rsidR="00AA3E35">
        <w:rPr>
          <w:rFonts w:ascii="Times New Roman" w:hAnsi="Times New Roman" w:cs="Times New Roman"/>
          <w:sz w:val="24"/>
          <w:szCs w:val="24"/>
        </w:rPr>
        <w:t>1</w:t>
      </w:r>
      <w:r w:rsidR="00AA3E35" w:rsidRPr="00AA3E35">
        <w:rPr>
          <w:rFonts w:ascii="Times New Roman" w:hAnsi="Times New Roman" w:cs="Times New Roman"/>
          <w:sz w:val="24"/>
          <w:szCs w:val="24"/>
        </w:rPr>
        <w:t>_ г.</w:t>
      </w:r>
    </w:p>
    <w:p w:rsidR="00AA3E35" w:rsidRPr="00586AA5" w:rsidRDefault="00AA3E35" w:rsidP="00AA3E35">
      <w:pPr>
        <w:jc w:val="both"/>
        <w:rPr>
          <w:rFonts w:ascii="Times New Roman" w:hAnsi="Times New Roman" w:cs="Times New Roman"/>
          <w:sz w:val="24"/>
          <w:szCs w:val="24"/>
        </w:rPr>
      </w:pPr>
      <w:r w:rsidRPr="00586AA5">
        <w:rPr>
          <w:rFonts w:ascii="Times New Roman" w:hAnsi="Times New Roman" w:cs="Times New Roman"/>
          <w:sz w:val="24"/>
          <w:szCs w:val="24"/>
        </w:rPr>
        <w:t xml:space="preserve">с. Песочнодубровка     </w:t>
      </w:r>
    </w:p>
    <w:p w:rsidR="00AA3E35" w:rsidRPr="00586AA5" w:rsidRDefault="00AA3E35" w:rsidP="00286A02">
      <w:pPr>
        <w:spacing w:line="240" w:lineRule="auto"/>
        <w:ind w:firstLine="709"/>
        <w:jc w:val="both"/>
        <w:rPr>
          <w:rFonts w:ascii="Times New Roman" w:hAnsi="Times New Roman" w:cs="Times New Roman"/>
          <w:sz w:val="24"/>
          <w:szCs w:val="24"/>
        </w:rPr>
      </w:pPr>
      <w:r w:rsidRPr="00586AA5">
        <w:rPr>
          <w:rFonts w:ascii="Times New Roman" w:hAnsi="Times New Roman" w:cs="Times New Roman"/>
          <w:sz w:val="24"/>
          <w:szCs w:val="24"/>
        </w:rPr>
        <w:t xml:space="preserve">Мы, нижеподписавшиеся, глава Администрации Песочнодубровского сельского поселения </w:t>
      </w:r>
      <w:r w:rsidR="00196C98">
        <w:rPr>
          <w:rFonts w:ascii="Times New Roman" w:hAnsi="Times New Roman" w:cs="Times New Roman"/>
          <w:sz w:val="24"/>
          <w:szCs w:val="24"/>
        </w:rPr>
        <w:t>Степанов В.Н</w:t>
      </w:r>
      <w:r w:rsidRPr="00586AA5">
        <w:rPr>
          <w:rFonts w:ascii="Times New Roman" w:hAnsi="Times New Roman" w:cs="Times New Roman"/>
          <w:sz w:val="24"/>
          <w:szCs w:val="24"/>
        </w:rPr>
        <w:t>., действующий на основании Устава, именуемый в дальнейшем «Заказчик» и гражданин _______________________именуемый в дальнейшем «Исполнитель», составили настоящий акт  о нижеследующем:</w:t>
      </w:r>
    </w:p>
    <w:p w:rsidR="00AA3E35" w:rsidRPr="00AA3E35" w:rsidRDefault="00286A02" w:rsidP="00286A0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A3E35" w:rsidRPr="00AA3E3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A3E35" w:rsidRPr="00AA3E35">
        <w:rPr>
          <w:rFonts w:ascii="Times New Roman" w:hAnsi="Times New Roman" w:cs="Times New Roman"/>
          <w:b/>
          <w:sz w:val="24"/>
          <w:szCs w:val="24"/>
        </w:rPr>
        <w:t xml:space="preserve">                                   </w:t>
      </w:r>
    </w:p>
    <w:p w:rsidR="00AA3E35" w:rsidRPr="00586AA5" w:rsidRDefault="00AA3E35" w:rsidP="00460880">
      <w:pPr>
        <w:numPr>
          <w:ilvl w:val="0"/>
          <w:numId w:val="9"/>
        </w:numPr>
        <w:spacing w:after="0" w:line="240" w:lineRule="auto"/>
        <w:jc w:val="both"/>
        <w:rPr>
          <w:rFonts w:ascii="Times New Roman" w:hAnsi="Times New Roman" w:cs="Times New Roman"/>
          <w:sz w:val="24"/>
          <w:szCs w:val="24"/>
        </w:rPr>
      </w:pPr>
      <w:r w:rsidRPr="00586AA5">
        <w:rPr>
          <w:rFonts w:ascii="Times New Roman" w:hAnsi="Times New Roman" w:cs="Times New Roman"/>
          <w:sz w:val="24"/>
          <w:szCs w:val="24"/>
        </w:rPr>
        <w:t>«Исполнитель» в соответствии с заданием выполнил следующую работу по замене:</w:t>
      </w:r>
    </w:p>
    <w:p w:rsidR="00286A02" w:rsidRPr="00AA3E35" w:rsidRDefault="00286A02" w:rsidP="00286A02">
      <w:pPr>
        <w:spacing w:after="0" w:line="240" w:lineRule="auto"/>
        <w:ind w:left="720"/>
        <w:jc w:val="both"/>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0"/>
        <w:gridCol w:w="4695"/>
        <w:gridCol w:w="760"/>
        <w:gridCol w:w="1211"/>
        <w:gridCol w:w="790"/>
        <w:gridCol w:w="1560"/>
      </w:tblGrid>
      <w:tr w:rsidR="00AA3E35" w:rsidRPr="00AA3E35" w:rsidTr="00286A02">
        <w:trPr>
          <w:trHeight w:val="586"/>
        </w:trPr>
        <w:tc>
          <w:tcPr>
            <w:tcW w:w="360" w:type="dxa"/>
            <w:vAlign w:val="center"/>
          </w:tcPr>
          <w:p w:rsidR="00AA3E35" w:rsidRPr="00286A02" w:rsidRDefault="00AA3E35" w:rsidP="00320AF2">
            <w:pPr>
              <w:jc w:val="center"/>
              <w:rPr>
                <w:rFonts w:ascii="Times New Roman" w:hAnsi="Times New Roman" w:cs="Times New Roman"/>
                <w:sz w:val="18"/>
                <w:szCs w:val="18"/>
              </w:rPr>
            </w:pPr>
            <w:r w:rsidRPr="00286A02">
              <w:rPr>
                <w:rFonts w:ascii="Times New Roman" w:hAnsi="Times New Roman" w:cs="Times New Roman"/>
                <w:sz w:val="18"/>
                <w:szCs w:val="18"/>
              </w:rPr>
              <w:t>№</w:t>
            </w:r>
          </w:p>
        </w:tc>
        <w:tc>
          <w:tcPr>
            <w:tcW w:w="4695" w:type="dxa"/>
            <w:vAlign w:val="center"/>
          </w:tcPr>
          <w:p w:rsidR="00AA3E35" w:rsidRPr="00286A02" w:rsidRDefault="00AA3E35" w:rsidP="00320AF2">
            <w:pPr>
              <w:jc w:val="center"/>
              <w:rPr>
                <w:rFonts w:ascii="Times New Roman" w:hAnsi="Times New Roman" w:cs="Times New Roman"/>
                <w:sz w:val="18"/>
                <w:szCs w:val="18"/>
              </w:rPr>
            </w:pPr>
            <w:r w:rsidRPr="00286A02">
              <w:rPr>
                <w:rFonts w:ascii="Times New Roman" w:hAnsi="Times New Roman" w:cs="Times New Roman"/>
                <w:sz w:val="18"/>
                <w:szCs w:val="18"/>
              </w:rPr>
              <w:t xml:space="preserve">Наименование </w:t>
            </w:r>
          </w:p>
        </w:tc>
        <w:tc>
          <w:tcPr>
            <w:tcW w:w="760" w:type="dxa"/>
            <w:vAlign w:val="center"/>
          </w:tcPr>
          <w:p w:rsidR="00AA3E35" w:rsidRPr="00286A02" w:rsidRDefault="00AA3E35" w:rsidP="00320AF2">
            <w:pPr>
              <w:jc w:val="center"/>
              <w:rPr>
                <w:rFonts w:ascii="Times New Roman" w:hAnsi="Times New Roman" w:cs="Times New Roman"/>
                <w:sz w:val="18"/>
                <w:szCs w:val="18"/>
              </w:rPr>
            </w:pPr>
            <w:r w:rsidRPr="00286A02">
              <w:rPr>
                <w:rFonts w:ascii="Times New Roman" w:hAnsi="Times New Roman" w:cs="Times New Roman"/>
                <w:sz w:val="18"/>
                <w:szCs w:val="18"/>
              </w:rPr>
              <w:t>Ед. изм.</w:t>
            </w:r>
          </w:p>
        </w:tc>
        <w:tc>
          <w:tcPr>
            <w:tcW w:w="1211" w:type="dxa"/>
            <w:vAlign w:val="center"/>
          </w:tcPr>
          <w:p w:rsidR="00AA3E35" w:rsidRPr="00286A02" w:rsidRDefault="00AA3E35" w:rsidP="00320AF2">
            <w:pPr>
              <w:jc w:val="center"/>
              <w:rPr>
                <w:rFonts w:ascii="Times New Roman" w:hAnsi="Times New Roman" w:cs="Times New Roman"/>
                <w:sz w:val="18"/>
                <w:szCs w:val="18"/>
              </w:rPr>
            </w:pPr>
            <w:r w:rsidRPr="00286A02">
              <w:rPr>
                <w:rFonts w:ascii="Times New Roman" w:hAnsi="Times New Roman" w:cs="Times New Roman"/>
                <w:sz w:val="18"/>
                <w:szCs w:val="18"/>
              </w:rPr>
              <w:t>Количество</w:t>
            </w:r>
          </w:p>
        </w:tc>
        <w:tc>
          <w:tcPr>
            <w:tcW w:w="790" w:type="dxa"/>
            <w:vAlign w:val="center"/>
          </w:tcPr>
          <w:p w:rsidR="00AA3E35" w:rsidRPr="00286A02" w:rsidRDefault="00AA3E35" w:rsidP="00320AF2">
            <w:pPr>
              <w:jc w:val="center"/>
              <w:rPr>
                <w:rFonts w:ascii="Times New Roman" w:hAnsi="Times New Roman" w:cs="Times New Roman"/>
                <w:sz w:val="18"/>
                <w:szCs w:val="18"/>
              </w:rPr>
            </w:pPr>
            <w:r w:rsidRPr="00286A02">
              <w:rPr>
                <w:rFonts w:ascii="Times New Roman" w:hAnsi="Times New Roman" w:cs="Times New Roman"/>
                <w:sz w:val="18"/>
                <w:szCs w:val="18"/>
              </w:rPr>
              <w:t>Цена</w:t>
            </w:r>
          </w:p>
        </w:tc>
        <w:tc>
          <w:tcPr>
            <w:tcW w:w="1560" w:type="dxa"/>
            <w:vAlign w:val="center"/>
          </w:tcPr>
          <w:p w:rsidR="00AA3E35" w:rsidRPr="00286A02" w:rsidRDefault="00AA3E35" w:rsidP="00320AF2">
            <w:pPr>
              <w:jc w:val="center"/>
              <w:rPr>
                <w:rFonts w:ascii="Times New Roman" w:hAnsi="Times New Roman" w:cs="Times New Roman"/>
                <w:sz w:val="18"/>
                <w:szCs w:val="18"/>
              </w:rPr>
            </w:pPr>
            <w:r w:rsidRPr="00286A02">
              <w:rPr>
                <w:rFonts w:ascii="Times New Roman" w:hAnsi="Times New Roman" w:cs="Times New Roman"/>
                <w:sz w:val="18"/>
                <w:szCs w:val="18"/>
              </w:rPr>
              <w:t>Сумма</w:t>
            </w:r>
          </w:p>
        </w:tc>
      </w:tr>
      <w:tr w:rsidR="00AA3E35" w:rsidRPr="00AA3E35" w:rsidTr="00AA3E35">
        <w:trPr>
          <w:trHeight w:val="340"/>
        </w:trPr>
        <w:tc>
          <w:tcPr>
            <w:tcW w:w="360" w:type="dxa"/>
            <w:vAlign w:val="center"/>
          </w:tcPr>
          <w:p w:rsidR="00AA3E35" w:rsidRPr="00286A02" w:rsidRDefault="00AA3E35" w:rsidP="00320AF2">
            <w:pPr>
              <w:jc w:val="center"/>
              <w:rPr>
                <w:rFonts w:ascii="Times New Roman" w:hAnsi="Times New Roman" w:cs="Times New Roman"/>
                <w:sz w:val="16"/>
                <w:szCs w:val="16"/>
              </w:rPr>
            </w:pPr>
          </w:p>
        </w:tc>
        <w:tc>
          <w:tcPr>
            <w:tcW w:w="4695" w:type="dxa"/>
            <w:vAlign w:val="center"/>
          </w:tcPr>
          <w:p w:rsidR="00AA3E35" w:rsidRPr="00286A02" w:rsidRDefault="00AA3E35" w:rsidP="00320AF2">
            <w:pPr>
              <w:ind w:left="57"/>
              <w:rPr>
                <w:rFonts w:ascii="Times New Roman" w:hAnsi="Times New Roman" w:cs="Times New Roman"/>
                <w:sz w:val="16"/>
                <w:szCs w:val="16"/>
              </w:rPr>
            </w:pPr>
          </w:p>
        </w:tc>
        <w:tc>
          <w:tcPr>
            <w:tcW w:w="760" w:type="dxa"/>
            <w:vAlign w:val="center"/>
          </w:tcPr>
          <w:p w:rsidR="00AA3E35" w:rsidRPr="00286A02" w:rsidRDefault="00AA3E35" w:rsidP="00320AF2">
            <w:pPr>
              <w:jc w:val="center"/>
              <w:rPr>
                <w:rFonts w:ascii="Times New Roman" w:hAnsi="Times New Roman" w:cs="Times New Roman"/>
                <w:sz w:val="16"/>
                <w:szCs w:val="16"/>
              </w:rPr>
            </w:pPr>
          </w:p>
        </w:tc>
        <w:tc>
          <w:tcPr>
            <w:tcW w:w="1211" w:type="dxa"/>
            <w:vAlign w:val="center"/>
          </w:tcPr>
          <w:p w:rsidR="00AA3E35" w:rsidRPr="00286A02" w:rsidRDefault="00AA3E35" w:rsidP="00320AF2">
            <w:pPr>
              <w:jc w:val="center"/>
              <w:rPr>
                <w:rFonts w:ascii="Times New Roman" w:hAnsi="Times New Roman" w:cs="Times New Roman"/>
                <w:sz w:val="16"/>
                <w:szCs w:val="16"/>
              </w:rPr>
            </w:pPr>
          </w:p>
        </w:tc>
        <w:tc>
          <w:tcPr>
            <w:tcW w:w="790" w:type="dxa"/>
            <w:vAlign w:val="center"/>
          </w:tcPr>
          <w:p w:rsidR="00AA3E35" w:rsidRPr="00286A02" w:rsidRDefault="00AA3E35" w:rsidP="00320AF2">
            <w:pPr>
              <w:jc w:val="center"/>
              <w:rPr>
                <w:rFonts w:ascii="Times New Roman" w:hAnsi="Times New Roman" w:cs="Times New Roman"/>
                <w:sz w:val="16"/>
                <w:szCs w:val="16"/>
              </w:rPr>
            </w:pPr>
          </w:p>
        </w:tc>
        <w:tc>
          <w:tcPr>
            <w:tcW w:w="1560" w:type="dxa"/>
            <w:vAlign w:val="center"/>
          </w:tcPr>
          <w:p w:rsidR="00AA3E35" w:rsidRPr="00286A02" w:rsidRDefault="00AA3E35" w:rsidP="00320AF2">
            <w:pPr>
              <w:jc w:val="center"/>
              <w:rPr>
                <w:rFonts w:ascii="Times New Roman" w:hAnsi="Times New Roman" w:cs="Times New Roman"/>
                <w:sz w:val="16"/>
                <w:szCs w:val="16"/>
              </w:rPr>
            </w:pPr>
          </w:p>
        </w:tc>
      </w:tr>
      <w:tr w:rsidR="00AA3E35" w:rsidRPr="00AA3E35" w:rsidTr="00AA3E35">
        <w:trPr>
          <w:trHeight w:val="340"/>
        </w:trPr>
        <w:tc>
          <w:tcPr>
            <w:tcW w:w="360" w:type="dxa"/>
            <w:vAlign w:val="center"/>
          </w:tcPr>
          <w:p w:rsidR="00AA3E35" w:rsidRPr="00286A02" w:rsidRDefault="00AA3E35" w:rsidP="00320AF2">
            <w:pPr>
              <w:jc w:val="center"/>
              <w:rPr>
                <w:rFonts w:ascii="Times New Roman" w:hAnsi="Times New Roman" w:cs="Times New Roman"/>
                <w:sz w:val="16"/>
                <w:szCs w:val="16"/>
              </w:rPr>
            </w:pPr>
          </w:p>
        </w:tc>
        <w:tc>
          <w:tcPr>
            <w:tcW w:w="4695" w:type="dxa"/>
            <w:vAlign w:val="center"/>
          </w:tcPr>
          <w:p w:rsidR="00AA3E35" w:rsidRPr="00286A02" w:rsidRDefault="00AA3E35" w:rsidP="00320AF2">
            <w:pPr>
              <w:ind w:left="57"/>
              <w:rPr>
                <w:rFonts w:ascii="Times New Roman" w:hAnsi="Times New Roman" w:cs="Times New Roman"/>
                <w:sz w:val="16"/>
                <w:szCs w:val="16"/>
              </w:rPr>
            </w:pPr>
          </w:p>
        </w:tc>
        <w:tc>
          <w:tcPr>
            <w:tcW w:w="760" w:type="dxa"/>
            <w:vAlign w:val="center"/>
          </w:tcPr>
          <w:p w:rsidR="00AA3E35" w:rsidRPr="00286A02" w:rsidRDefault="00AA3E35" w:rsidP="00320AF2">
            <w:pPr>
              <w:jc w:val="center"/>
              <w:rPr>
                <w:rFonts w:ascii="Times New Roman" w:hAnsi="Times New Roman" w:cs="Times New Roman"/>
                <w:sz w:val="16"/>
                <w:szCs w:val="16"/>
              </w:rPr>
            </w:pPr>
          </w:p>
        </w:tc>
        <w:tc>
          <w:tcPr>
            <w:tcW w:w="1211" w:type="dxa"/>
            <w:vAlign w:val="center"/>
          </w:tcPr>
          <w:p w:rsidR="00AA3E35" w:rsidRPr="00286A02" w:rsidRDefault="00AA3E35" w:rsidP="00320AF2">
            <w:pPr>
              <w:jc w:val="center"/>
              <w:rPr>
                <w:rFonts w:ascii="Times New Roman" w:hAnsi="Times New Roman" w:cs="Times New Roman"/>
                <w:sz w:val="16"/>
                <w:szCs w:val="16"/>
              </w:rPr>
            </w:pPr>
          </w:p>
        </w:tc>
        <w:tc>
          <w:tcPr>
            <w:tcW w:w="790" w:type="dxa"/>
            <w:vAlign w:val="center"/>
          </w:tcPr>
          <w:p w:rsidR="00AA3E35" w:rsidRPr="00286A02" w:rsidRDefault="00AA3E35" w:rsidP="00320AF2">
            <w:pPr>
              <w:jc w:val="center"/>
              <w:rPr>
                <w:rFonts w:ascii="Times New Roman" w:hAnsi="Times New Roman" w:cs="Times New Roman"/>
                <w:sz w:val="16"/>
                <w:szCs w:val="16"/>
              </w:rPr>
            </w:pPr>
          </w:p>
        </w:tc>
        <w:tc>
          <w:tcPr>
            <w:tcW w:w="1560" w:type="dxa"/>
            <w:vAlign w:val="center"/>
          </w:tcPr>
          <w:p w:rsidR="00AA3E35" w:rsidRPr="00286A02" w:rsidRDefault="00AA3E35" w:rsidP="00320AF2">
            <w:pPr>
              <w:jc w:val="center"/>
              <w:rPr>
                <w:rFonts w:ascii="Times New Roman" w:hAnsi="Times New Roman" w:cs="Times New Roman"/>
                <w:sz w:val="16"/>
                <w:szCs w:val="16"/>
              </w:rPr>
            </w:pPr>
          </w:p>
        </w:tc>
      </w:tr>
      <w:tr w:rsidR="00AA3E35" w:rsidRPr="00AA3E35" w:rsidTr="00AA3E35">
        <w:trPr>
          <w:trHeight w:val="340"/>
        </w:trPr>
        <w:tc>
          <w:tcPr>
            <w:tcW w:w="360" w:type="dxa"/>
            <w:vAlign w:val="center"/>
          </w:tcPr>
          <w:p w:rsidR="00AA3E35" w:rsidRPr="00286A02" w:rsidRDefault="00AA3E35" w:rsidP="00320AF2">
            <w:pPr>
              <w:jc w:val="center"/>
              <w:rPr>
                <w:rFonts w:ascii="Times New Roman" w:hAnsi="Times New Roman" w:cs="Times New Roman"/>
                <w:sz w:val="16"/>
                <w:szCs w:val="16"/>
              </w:rPr>
            </w:pPr>
          </w:p>
        </w:tc>
        <w:tc>
          <w:tcPr>
            <w:tcW w:w="4695" w:type="dxa"/>
            <w:vAlign w:val="center"/>
          </w:tcPr>
          <w:p w:rsidR="00AA3E35" w:rsidRPr="00286A02" w:rsidRDefault="00AA3E35" w:rsidP="00320AF2">
            <w:pPr>
              <w:ind w:left="57"/>
              <w:rPr>
                <w:rFonts w:ascii="Times New Roman" w:hAnsi="Times New Roman" w:cs="Times New Roman"/>
                <w:sz w:val="16"/>
                <w:szCs w:val="16"/>
              </w:rPr>
            </w:pPr>
          </w:p>
        </w:tc>
        <w:tc>
          <w:tcPr>
            <w:tcW w:w="760" w:type="dxa"/>
            <w:vAlign w:val="center"/>
          </w:tcPr>
          <w:p w:rsidR="00AA3E35" w:rsidRPr="00286A02" w:rsidRDefault="00AA3E35" w:rsidP="00320AF2">
            <w:pPr>
              <w:jc w:val="center"/>
              <w:rPr>
                <w:rFonts w:ascii="Times New Roman" w:hAnsi="Times New Roman" w:cs="Times New Roman"/>
                <w:sz w:val="16"/>
                <w:szCs w:val="16"/>
              </w:rPr>
            </w:pPr>
          </w:p>
        </w:tc>
        <w:tc>
          <w:tcPr>
            <w:tcW w:w="1211" w:type="dxa"/>
            <w:vAlign w:val="center"/>
          </w:tcPr>
          <w:p w:rsidR="00AA3E35" w:rsidRPr="00286A02" w:rsidRDefault="00AA3E35" w:rsidP="00320AF2">
            <w:pPr>
              <w:jc w:val="center"/>
              <w:rPr>
                <w:rFonts w:ascii="Times New Roman" w:hAnsi="Times New Roman" w:cs="Times New Roman"/>
                <w:sz w:val="16"/>
                <w:szCs w:val="16"/>
              </w:rPr>
            </w:pPr>
          </w:p>
        </w:tc>
        <w:tc>
          <w:tcPr>
            <w:tcW w:w="790" w:type="dxa"/>
            <w:vAlign w:val="center"/>
          </w:tcPr>
          <w:p w:rsidR="00AA3E35" w:rsidRPr="00286A02" w:rsidRDefault="00AA3E35" w:rsidP="00320AF2">
            <w:pPr>
              <w:jc w:val="center"/>
              <w:rPr>
                <w:rFonts w:ascii="Times New Roman" w:hAnsi="Times New Roman" w:cs="Times New Roman"/>
                <w:sz w:val="16"/>
                <w:szCs w:val="16"/>
              </w:rPr>
            </w:pPr>
          </w:p>
        </w:tc>
        <w:tc>
          <w:tcPr>
            <w:tcW w:w="1560" w:type="dxa"/>
            <w:vAlign w:val="center"/>
          </w:tcPr>
          <w:p w:rsidR="00AA3E35" w:rsidRPr="00286A02" w:rsidRDefault="00AA3E35" w:rsidP="00320AF2">
            <w:pPr>
              <w:jc w:val="center"/>
              <w:rPr>
                <w:rFonts w:ascii="Times New Roman" w:hAnsi="Times New Roman" w:cs="Times New Roman"/>
                <w:sz w:val="16"/>
                <w:szCs w:val="16"/>
              </w:rPr>
            </w:pPr>
          </w:p>
        </w:tc>
      </w:tr>
      <w:tr w:rsidR="00AA3E35" w:rsidRPr="00AA3E35" w:rsidTr="00AA3E35">
        <w:trPr>
          <w:trHeight w:val="340"/>
        </w:trPr>
        <w:tc>
          <w:tcPr>
            <w:tcW w:w="360" w:type="dxa"/>
            <w:vAlign w:val="center"/>
          </w:tcPr>
          <w:p w:rsidR="00AA3E35" w:rsidRPr="00286A02" w:rsidRDefault="00AA3E35" w:rsidP="00320AF2">
            <w:pPr>
              <w:jc w:val="center"/>
              <w:rPr>
                <w:rFonts w:ascii="Times New Roman" w:hAnsi="Times New Roman" w:cs="Times New Roman"/>
                <w:sz w:val="16"/>
                <w:szCs w:val="16"/>
              </w:rPr>
            </w:pPr>
          </w:p>
        </w:tc>
        <w:tc>
          <w:tcPr>
            <w:tcW w:w="4695" w:type="dxa"/>
            <w:vAlign w:val="center"/>
          </w:tcPr>
          <w:p w:rsidR="00AA3E35" w:rsidRPr="00286A02" w:rsidRDefault="00AA3E35" w:rsidP="00320AF2">
            <w:pPr>
              <w:ind w:left="57"/>
              <w:rPr>
                <w:rFonts w:ascii="Times New Roman" w:hAnsi="Times New Roman" w:cs="Times New Roman"/>
                <w:sz w:val="16"/>
                <w:szCs w:val="16"/>
              </w:rPr>
            </w:pPr>
          </w:p>
        </w:tc>
        <w:tc>
          <w:tcPr>
            <w:tcW w:w="760" w:type="dxa"/>
            <w:vAlign w:val="center"/>
          </w:tcPr>
          <w:p w:rsidR="00AA3E35" w:rsidRPr="00286A02" w:rsidRDefault="00AA3E35" w:rsidP="00320AF2">
            <w:pPr>
              <w:jc w:val="center"/>
              <w:rPr>
                <w:rFonts w:ascii="Times New Roman" w:hAnsi="Times New Roman" w:cs="Times New Roman"/>
                <w:sz w:val="16"/>
                <w:szCs w:val="16"/>
              </w:rPr>
            </w:pPr>
          </w:p>
        </w:tc>
        <w:tc>
          <w:tcPr>
            <w:tcW w:w="1211" w:type="dxa"/>
            <w:vAlign w:val="center"/>
          </w:tcPr>
          <w:p w:rsidR="00AA3E35" w:rsidRPr="00286A02" w:rsidRDefault="00AA3E35" w:rsidP="00320AF2">
            <w:pPr>
              <w:jc w:val="center"/>
              <w:rPr>
                <w:rFonts w:ascii="Times New Roman" w:hAnsi="Times New Roman" w:cs="Times New Roman"/>
                <w:sz w:val="16"/>
                <w:szCs w:val="16"/>
              </w:rPr>
            </w:pPr>
          </w:p>
        </w:tc>
        <w:tc>
          <w:tcPr>
            <w:tcW w:w="790" w:type="dxa"/>
            <w:vAlign w:val="center"/>
          </w:tcPr>
          <w:p w:rsidR="00AA3E35" w:rsidRPr="00286A02" w:rsidRDefault="00AA3E35" w:rsidP="00320AF2">
            <w:pPr>
              <w:jc w:val="center"/>
              <w:rPr>
                <w:rFonts w:ascii="Times New Roman" w:hAnsi="Times New Roman" w:cs="Times New Roman"/>
                <w:sz w:val="16"/>
                <w:szCs w:val="16"/>
              </w:rPr>
            </w:pPr>
          </w:p>
        </w:tc>
        <w:tc>
          <w:tcPr>
            <w:tcW w:w="1560" w:type="dxa"/>
            <w:vAlign w:val="center"/>
          </w:tcPr>
          <w:p w:rsidR="00AA3E35" w:rsidRPr="00286A02" w:rsidRDefault="00AA3E35" w:rsidP="00320AF2">
            <w:pPr>
              <w:jc w:val="center"/>
              <w:rPr>
                <w:rFonts w:ascii="Times New Roman" w:hAnsi="Times New Roman" w:cs="Times New Roman"/>
                <w:sz w:val="16"/>
                <w:szCs w:val="16"/>
              </w:rPr>
            </w:pPr>
          </w:p>
        </w:tc>
      </w:tr>
      <w:tr w:rsidR="00AA3E35" w:rsidRPr="00AA3E35" w:rsidTr="00AA3E35">
        <w:trPr>
          <w:trHeight w:val="340"/>
        </w:trPr>
        <w:tc>
          <w:tcPr>
            <w:tcW w:w="360" w:type="dxa"/>
            <w:vAlign w:val="center"/>
          </w:tcPr>
          <w:p w:rsidR="00AA3E35" w:rsidRPr="00286A02" w:rsidRDefault="00AA3E35" w:rsidP="00320AF2">
            <w:pPr>
              <w:jc w:val="center"/>
              <w:rPr>
                <w:rFonts w:ascii="Times New Roman" w:hAnsi="Times New Roman" w:cs="Times New Roman"/>
                <w:sz w:val="16"/>
                <w:szCs w:val="16"/>
              </w:rPr>
            </w:pPr>
          </w:p>
        </w:tc>
        <w:tc>
          <w:tcPr>
            <w:tcW w:w="4695" w:type="dxa"/>
            <w:vAlign w:val="center"/>
          </w:tcPr>
          <w:p w:rsidR="00AA3E35" w:rsidRPr="00286A02" w:rsidRDefault="00AA3E35" w:rsidP="00320AF2">
            <w:pPr>
              <w:ind w:left="57"/>
              <w:rPr>
                <w:rFonts w:ascii="Times New Roman" w:hAnsi="Times New Roman" w:cs="Times New Roman"/>
                <w:sz w:val="16"/>
                <w:szCs w:val="16"/>
              </w:rPr>
            </w:pPr>
          </w:p>
        </w:tc>
        <w:tc>
          <w:tcPr>
            <w:tcW w:w="760" w:type="dxa"/>
            <w:vAlign w:val="center"/>
          </w:tcPr>
          <w:p w:rsidR="00AA3E35" w:rsidRPr="00286A02" w:rsidRDefault="00AA3E35" w:rsidP="00320AF2">
            <w:pPr>
              <w:jc w:val="center"/>
              <w:rPr>
                <w:rFonts w:ascii="Times New Roman" w:hAnsi="Times New Roman" w:cs="Times New Roman"/>
                <w:sz w:val="16"/>
                <w:szCs w:val="16"/>
              </w:rPr>
            </w:pPr>
          </w:p>
        </w:tc>
        <w:tc>
          <w:tcPr>
            <w:tcW w:w="1211" w:type="dxa"/>
            <w:vAlign w:val="center"/>
          </w:tcPr>
          <w:p w:rsidR="00AA3E35" w:rsidRPr="00286A02" w:rsidRDefault="00AA3E35" w:rsidP="00320AF2">
            <w:pPr>
              <w:jc w:val="center"/>
              <w:rPr>
                <w:rFonts w:ascii="Times New Roman" w:hAnsi="Times New Roman" w:cs="Times New Roman"/>
                <w:sz w:val="16"/>
                <w:szCs w:val="16"/>
              </w:rPr>
            </w:pPr>
          </w:p>
        </w:tc>
        <w:tc>
          <w:tcPr>
            <w:tcW w:w="790" w:type="dxa"/>
            <w:vAlign w:val="center"/>
          </w:tcPr>
          <w:p w:rsidR="00AA3E35" w:rsidRPr="00286A02" w:rsidRDefault="00AA3E35" w:rsidP="00320AF2">
            <w:pPr>
              <w:jc w:val="center"/>
              <w:rPr>
                <w:rFonts w:ascii="Times New Roman" w:hAnsi="Times New Roman" w:cs="Times New Roman"/>
                <w:sz w:val="16"/>
                <w:szCs w:val="16"/>
              </w:rPr>
            </w:pPr>
          </w:p>
        </w:tc>
        <w:tc>
          <w:tcPr>
            <w:tcW w:w="1560" w:type="dxa"/>
            <w:vAlign w:val="center"/>
          </w:tcPr>
          <w:p w:rsidR="00AA3E35" w:rsidRPr="00286A02" w:rsidRDefault="00AA3E35" w:rsidP="00320AF2">
            <w:pPr>
              <w:jc w:val="center"/>
              <w:rPr>
                <w:rFonts w:ascii="Times New Roman" w:hAnsi="Times New Roman" w:cs="Times New Roman"/>
                <w:sz w:val="16"/>
                <w:szCs w:val="16"/>
              </w:rPr>
            </w:pPr>
          </w:p>
        </w:tc>
      </w:tr>
      <w:tr w:rsidR="00AA3E35" w:rsidRPr="00AA3E35" w:rsidTr="00AA3E35">
        <w:trPr>
          <w:trHeight w:val="340"/>
        </w:trPr>
        <w:tc>
          <w:tcPr>
            <w:tcW w:w="360" w:type="dxa"/>
            <w:vAlign w:val="center"/>
          </w:tcPr>
          <w:p w:rsidR="00AA3E35" w:rsidRPr="00286A02" w:rsidRDefault="00AA3E35" w:rsidP="00320AF2">
            <w:pPr>
              <w:jc w:val="center"/>
              <w:rPr>
                <w:rFonts w:ascii="Times New Roman" w:hAnsi="Times New Roman" w:cs="Times New Roman"/>
                <w:sz w:val="16"/>
                <w:szCs w:val="16"/>
              </w:rPr>
            </w:pPr>
          </w:p>
        </w:tc>
        <w:tc>
          <w:tcPr>
            <w:tcW w:w="4695" w:type="dxa"/>
            <w:vAlign w:val="center"/>
          </w:tcPr>
          <w:p w:rsidR="00AA3E35" w:rsidRPr="00286A02" w:rsidRDefault="00AA3E35" w:rsidP="00320AF2">
            <w:pPr>
              <w:ind w:left="57"/>
              <w:rPr>
                <w:rFonts w:ascii="Times New Roman" w:hAnsi="Times New Roman" w:cs="Times New Roman"/>
                <w:sz w:val="16"/>
                <w:szCs w:val="16"/>
              </w:rPr>
            </w:pPr>
          </w:p>
        </w:tc>
        <w:tc>
          <w:tcPr>
            <w:tcW w:w="760" w:type="dxa"/>
            <w:vAlign w:val="center"/>
          </w:tcPr>
          <w:p w:rsidR="00AA3E35" w:rsidRPr="00286A02" w:rsidRDefault="00AA3E35" w:rsidP="00320AF2">
            <w:pPr>
              <w:jc w:val="center"/>
              <w:rPr>
                <w:rFonts w:ascii="Times New Roman" w:hAnsi="Times New Roman" w:cs="Times New Roman"/>
                <w:sz w:val="16"/>
                <w:szCs w:val="16"/>
              </w:rPr>
            </w:pPr>
          </w:p>
        </w:tc>
        <w:tc>
          <w:tcPr>
            <w:tcW w:w="1211" w:type="dxa"/>
            <w:vAlign w:val="center"/>
          </w:tcPr>
          <w:p w:rsidR="00AA3E35" w:rsidRPr="00286A02" w:rsidRDefault="00AA3E35" w:rsidP="00320AF2">
            <w:pPr>
              <w:jc w:val="center"/>
              <w:rPr>
                <w:rFonts w:ascii="Times New Roman" w:hAnsi="Times New Roman" w:cs="Times New Roman"/>
                <w:sz w:val="16"/>
                <w:szCs w:val="16"/>
              </w:rPr>
            </w:pPr>
          </w:p>
        </w:tc>
        <w:tc>
          <w:tcPr>
            <w:tcW w:w="790" w:type="dxa"/>
            <w:vAlign w:val="center"/>
          </w:tcPr>
          <w:p w:rsidR="00AA3E35" w:rsidRPr="00286A02" w:rsidRDefault="00AA3E35" w:rsidP="00320AF2">
            <w:pPr>
              <w:jc w:val="center"/>
              <w:rPr>
                <w:rFonts w:ascii="Times New Roman" w:hAnsi="Times New Roman" w:cs="Times New Roman"/>
                <w:sz w:val="16"/>
                <w:szCs w:val="16"/>
              </w:rPr>
            </w:pPr>
          </w:p>
        </w:tc>
        <w:tc>
          <w:tcPr>
            <w:tcW w:w="1560" w:type="dxa"/>
            <w:vAlign w:val="center"/>
          </w:tcPr>
          <w:p w:rsidR="00AA3E35" w:rsidRPr="00286A02" w:rsidRDefault="00AA3E35" w:rsidP="00320AF2">
            <w:pPr>
              <w:jc w:val="center"/>
              <w:rPr>
                <w:rFonts w:ascii="Times New Roman" w:hAnsi="Times New Roman" w:cs="Times New Roman"/>
                <w:sz w:val="16"/>
                <w:szCs w:val="16"/>
              </w:rPr>
            </w:pPr>
          </w:p>
        </w:tc>
      </w:tr>
      <w:tr w:rsidR="00AA3E35" w:rsidRPr="00AA3E35" w:rsidTr="00AA3E35">
        <w:trPr>
          <w:trHeight w:val="340"/>
        </w:trPr>
        <w:tc>
          <w:tcPr>
            <w:tcW w:w="5055" w:type="dxa"/>
            <w:gridSpan w:val="2"/>
            <w:vAlign w:val="center"/>
          </w:tcPr>
          <w:p w:rsidR="00AA3E35" w:rsidRPr="00586AA5" w:rsidRDefault="00AA3E35" w:rsidP="00320AF2">
            <w:pPr>
              <w:ind w:left="57"/>
              <w:rPr>
                <w:rFonts w:ascii="Times New Roman" w:hAnsi="Times New Roman" w:cs="Times New Roman"/>
              </w:rPr>
            </w:pPr>
            <w:r w:rsidRPr="00586AA5">
              <w:rPr>
                <w:rFonts w:ascii="Times New Roman" w:hAnsi="Times New Roman" w:cs="Times New Roman"/>
              </w:rPr>
              <w:t>ИТОГО</w:t>
            </w:r>
          </w:p>
        </w:tc>
        <w:tc>
          <w:tcPr>
            <w:tcW w:w="760" w:type="dxa"/>
            <w:vAlign w:val="center"/>
          </w:tcPr>
          <w:p w:rsidR="00AA3E35" w:rsidRPr="00286A02" w:rsidRDefault="00AA3E35" w:rsidP="00320AF2">
            <w:pPr>
              <w:jc w:val="center"/>
              <w:rPr>
                <w:rFonts w:ascii="Times New Roman" w:hAnsi="Times New Roman" w:cs="Times New Roman"/>
                <w:sz w:val="16"/>
                <w:szCs w:val="16"/>
              </w:rPr>
            </w:pPr>
          </w:p>
        </w:tc>
        <w:tc>
          <w:tcPr>
            <w:tcW w:w="1211" w:type="dxa"/>
            <w:vAlign w:val="center"/>
          </w:tcPr>
          <w:p w:rsidR="00AA3E35" w:rsidRPr="00286A02" w:rsidRDefault="00AA3E35" w:rsidP="00320AF2">
            <w:pPr>
              <w:jc w:val="center"/>
              <w:rPr>
                <w:rFonts w:ascii="Times New Roman" w:hAnsi="Times New Roman" w:cs="Times New Roman"/>
                <w:sz w:val="16"/>
                <w:szCs w:val="16"/>
              </w:rPr>
            </w:pPr>
          </w:p>
        </w:tc>
        <w:tc>
          <w:tcPr>
            <w:tcW w:w="790" w:type="dxa"/>
            <w:vAlign w:val="center"/>
          </w:tcPr>
          <w:p w:rsidR="00AA3E35" w:rsidRPr="00286A02" w:rsidRDefault="00AA3E35" w:rsidP="00320AF2">
            <w:pPr>
              <w:jc w:val="center"/>
              <w:rPr>
                <w:rFonts w:ascii="Times New Roman" w:hAnsi="Times New Roman" w:cs="Times New Roman"/>
                <w:sz w:val="16"/>
                <w:szCs w:val="16"/>
              </w:rPr>
            </w:pPr>
          </w:p>
        </w:tc>
        <w:tc>
          <w:tcPr>
            <w:tcW w:w="1560" w:type="dxa"/>
            <w:vAlign w:val="center"/>
          </w:tcPr>
          <w:p w:rsidR="00AA3E35" w:rsidRPr="00286A02" w:rsidRDefault="00AA3E35" w:rsidP="00320AF2">
            <w:pPr>
              <w:jc w:val="center"/>
              <w:rPr>
                <w:rFonts w:ascii="Times New Roman" w:hAnsi="Times New Roman" w:cs="Times New Roman"/>
                <w:b/>
                <w:sz w:val="16"/>
                <w:szCs w:val="16"/>
              </w:rPr>
            </w:pPr>
          </w:p>
        </w:tc>
      </w:tr>
    </w:tbl>
    <w:p w:rsidR="00286A02" w:rsidRDefault="00286A02" w:rsidP="00AA3E35">
      <w:pPr>
        <w:spacing w:line="360" w:lineRule="auto"/>
        <w:rPr>
          <w:rFonts w:ascii="Times New Roman" w:hAnsi="Times New Roman" w:cs="Times New Roman"/>
          <w:b/>
          <w:sz w:val="24"/>
          <w:szCs w:val="24"/>
        </w:rPr>
      </w:pPr>
    </w:p>
    <w:p w:rsidR="00AA3E35" w:rsidRPr="00586AA5" w:rsidRDefault="00AA3E35" w:rsidP="00AA3E35">
      <w:pPr>
        <w:spacing w:line="360" w:lineRule="auto"/>
        <w:rPr>
          <w:rFonts w:ascii="Times New Roman" w:hAnsi="Times New Roman" w:cs="Times New Roman"/>
          <w:sz w:val="24"/>
          <w:szCs w:val="24"/>
        </w:rPr>
      </w:pPr>
      <w:r w:rsidRPr="00586AA5">
        <w:rPr>
          <w:rFonts w:ascii="Times New Roman" w:hAnsi="Times New Roman" w:cs="Times New Roman"/>
          <w:sz w:val="24"/>
          <w:szCs w:val="24"/>
        </w:rPr>
        <w:t>на объекте ВАЗ – 21053.</w:t>
      </w:r>
    </w:p>
    <w:p w:rsidR="00AA3E35" w:rsidRPr="00586AA5" w:rsidRDefault="00AA3E35" w:rsidP="00460880">
      <w:pPr>
        <w:numPr>
          <w:ilvl w:val="0"/>
          <w:numId w:val="9"/>
        </w:numPr>
        <w:spacing w:after="0" w:line="360" w:lineRule="auto"/>
        <w:rPr>
          <w:rFonts w:ascii="Times New Roman" w:hAnsi="Times New Roman" w:cs="Times New Roman"/>
          <w:sz w:val="24"/>
          <w:szCs w:val="24"/>
        </w:rPr>
      </w:pPr>
      <w:r w:rsidRPr="00586AA5">
        <w:rPr>
          <w:rFonts w:ascii="Times New Roman" w:hAnsi="Times New Roman" w:cs="Times New Roman"/>
          <w:sz w:val="24"/>
          <w:szCs w:val="24"/>
        </w:rPr>
        <w:t>Указанная работа выполнена надлежащим образом, в уст</w:t>
      </w:r>
      <w:r w:rsidR="00196C98">
        <w:rPr>
          <w:rFonts w:ascii="Times New Roman" w:hAnsi="Times New Roman" w:cs="Times New Roman"/>
          <w:sz w:val="24"/>
          <w:szCs w:val="24"/>
        </w:rPr>
        <w:t>ановленный срок и в соответствии</w:t>
      </w:r>
      <w:r w:rsidRPr="00586AA5">
        <w:rPr>
          <w:rFonts w:ascii="Times New Roman" w:hAnsi="Times New Roman" w:cs="Times New Roman"/>
          <w:sz w:val="24"/>
          <w:szCs w:val="24"/>
        </w:rPr>
        <w:t xml:space="preserve">  с требованиями и заданиями «Исполнителя»</w:t>
      </w:r>
    </w:p>
    <w:p w:rsidR="00AA3E35" w:rsidRPr="00AA3E35" w:rsidRDefault="00AA3E35" w:rsidP="00AA3E35">
      <w:pPr>
        <w:ind w:left="360"/>
        <w:rPr>
          <w:rFonts w:ascii="Times New Roman" w:hAnsi="Times New Roman" w:cs="Times New Roman"/>
          <w:sz w:val="24"/>
          <w:szCs w:val="24"/>
        </w:rPr>
      </w:pPr>
    </w:p>
    <w:p w:rsidR="00AA3E35" w:rsidRPr="00AA3E35" w:rsidRDefault="00AA3E35" w:rsidP="00AA3E35">
      <w:pPr>
        <w:tabs>
          <w:tab w:val="left" w:pos="4500"/>
        </w:tabs>
        <w:rPr>
          <w:rFonts w:ascii="Times New Roman" w:hAnsi="Times New Roman" w:cs="Times New Roman"/>
          <w:sz w:val="24"/>
          <w:szCs w:val="24"/>
        </w:rPr>
      </w:pPr>
      <w:r w:rsidRPr="00AA3E35">
        <w:rPr>
          <w:rFonts w:ascii="Times New Roman" w:hAnsi="Times New Roman" w:cs="Times New Roman"/>
          <w:sz w:val="24"/>
          <w:szCs w:val="24"/>
        </w:rPr>
        <w:t>Исполнитель ______________________</w:t>
      </w:r>
      <w:r w:rsidRPr="00AA3E35">
        <w:rPr>
          <w:rFonts w:ascii="Times New Roman" w:hAnsi="Times New Roman" w:cs="Times New Roman"/>
          <w:sz w:val="24"/>
          <w:szCs w:val="24"/>
        </w:rPr>
        <w:tab/>
      </w:r>
      <w:r w:rsidR="00196C98">
        <w:rPr>
          <w:rFonts w:ascii="Times New Roman" w:hAnsi="Times New Roman" w:cs="Times New Roman"/>
          <w:sz w:val="24"/>
          <w:szCs w:val="24"/>
        </w:rPr>
        <w:t xml:space="preserve">                   </w:t>
      </w:r>
      <w:r w:rsidRPr="00AA3E35">
        <w:rPr>
          <w:rFonts w:ascii="Times New Roman" w:hAnsi="Times New Roman" w:cs="Times New Roman"/>
          <w:sz w:val="24"/>
          <w:szCs w:val="24"/>
        </w:rPr>
        <w:t>Заказчик ___________________________</w:t>
      </w:r>
    </w:p>
    <w:p w:rsidR="00AA3E35" w:rsidRPr="00AA3E35" w:rsidRDefault="00AA3E35" w:rsidP="00AA3E35">
      <w:pPr>
        <w:tabs>
          <w:tab w:val="left" w:pos="-4140"/>
          <w:tab w:val="left" w:pos="2160"/>
          <w:tab w:val="left" w:pos="6480"/>
        </w:tabs>
        <w:rPr>
          <w:rFonts w:ascii="Times New Roman" w:hAnsi="Times New Roman" w:cs="Times New Roman"/>
          <w:sz w:val="24"/>
          <w:szCs w:val="24"/>
        </w:rPr>
      </w:pPr>
    </w:p>
    <w:p w:rsidR="00AA3E35" w:rsidRPr="00AA3E35" w:rsidRDefault="00AA3E35" w:rsidP="00AA3E35">
      <w:pPr>
        <w:tabs>
          <w:tab w:val="left" w:pos="-4140"/>
          <w:tab w:val="left" w:pos="2160"/>
          <w:tab w:val="left" w:pos="6480"/>
        </w:tabs>
        <w:rPr>
          <w:rFonts w:ascii="Times New Roman" w:hAnsi="Times New Roman" w:cs="Times New Roman"/>
          <w:sz w:val="24"/>
          <w:szCs w:val="24"/>
        </w:rPr>
      </w:pPr>
      <w:r w:rsidRPr="00AA3E35">
        <w:rPr>
          <w:rFonts w:ascii="Times New Roman" w:hAnsi="Times New Roman" w:cs="Times New Roman"/>
          <w:sz w:val="24"/>
          <w:szCs w:val="24"/>
        </w:rPr>
        <w:tab/>
      </w:r>
      <w:r w:rsidRPr="00AA3E35">
        <w:rPr>
          <w:rFonts w:ascii="Times New Roman" w:hAnsi="Times New Roman" w:cs="Times New Roman"/>
          <w:sz w:val="24"/>
          <w:szCs w:val="24"/>
        </w:rPr>
        <w:tab/>
        <w:t>М.П.</w:t>
      </w:r>
    </w:p>
    <w:p w:rsidR="00AA3E35" w:rsidRDefault="00AA3E35" w:rsidP="00815469">
      <w:pPr>
        <w:jc w:val="both"/>
        <w:rPr>
          <w:rFonts w:ascii="Times New Roman" w:hAnsi="Times New Roman" w:cs="Times New Roman"/>
          <w:b/>
          <w:sz w:val="24"/>
          <w:szCs w:val="24"/>
        </w:rPr>
      </w:pPr>
    </w:p>
    <w:p w:rsidR="00286A02" w:rsidRDefault="00286A02" w:rsidP="00815469">
      <w:pPr>
        <w:jc w:val="both"/>
        <w:rPr>
          <w:rFonts w:ascii="Times New Roman" w:hAnsi="Times New Roman" w:cs="Times New Roman"/>
          <w:b/>
          <w:sz w:val="24"/>
          <w:szCs w:val="24"/>
        </w:rPr>
      </w:pPr>
    </w:p>
    <w:p w:rsidR="00286A02" w:rsidRDefault="00286A02" w:rsidP="00815469">
      <w:pPr>
        <w:jc w:val="both"/>
        <w:rPr>
          <w:rFonts w:ascii="Times New Roman" w:hAnsi="Times New Roman" w:cs="Times New Roman"/>
          <w:b/>
          <w:sz w:val="24"/>
          <w:szCs w:val="24"/>
        </w:rPr>
      </w:pPr>
    </w:p>
    <w:tbl>
      <w:tblPr>
        <w:tblW w:w="15755" w:type="dxa"/>
        <w:tblCellMar>
          <w:top w:w="60" w:type="dxa"/>
          <w:left w:w="60" w:type="dxa"/>
          <w:bottom w:w="60" w:type="dxa"/>
          <w:right w:w="60" w:type="dxa"/>
        </w:tblCellMar>
        <w:tblLook w:val="04A0" w:firstRow="1" w:lastRow="0" w:firstColumn="1" w:lastColumn="0" w:noHBand="0" w:noVBand="1"/>
      </w:tblPr>
      <w:tblGrid>
        <w:gridCol w:w="10104"/>
        <w:gridCol w:w="1328"/>
        <w:gridCol w:w="1619"/>
        <w:gridCol w:w="1391"/>
        <w:gridCol w:w="1313"/>
      </w:tblGrid>
      <w:tr w:rsidR="00286A02" w:rsidRPr="00286A02" w:rsidTr="000C6B60">
        <w:tc>
          <w:tcPr>
            <w:tcW w:w="10104" w:type="dxa"/>
            <w:vAlign w:val="center"/>
          </w:tcPr>
          <w:p w:rsidR="00763927" w:rsidRDefault="0030602F" w:rsidP="003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w:t>
            </w:r>
          </w:p>
          <w:p w:rsidR="00763927" w:rsidRDefault="00763927" w:rsidP="003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p>
          <w:p w:rsidR="00763927" w:rsidRDefault="00763927" w:rsidP="003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p>
          <w:p w:rsidR="0030602F" w:rsidRDefault="0030602F" w:rsidP="007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bCs/>
                <w:iCs/>
                <w:sz w:val="24"/>
                <w:szCs w:val="24"/>
              </w:rPr>
            </w:pPr>
            <w:r>
              <w:rPr>
                <w:rFonts w:ascii="Times New Roman" w:hAnsi="Times New Roman" w:cs="Times New Roman"/>
                <w:sz w:val="24"/>
                <w:szCs w:val="24"/>
              </w:rPr>
              <w:t xml:space="preserve">  </w:t>
            </w:r>
            <w:r w:rsidRPr="000C3493">
              <w:rPr>
                <w:rFonts w:ascii="Times New Roman" w:hAnsi="Times New Roman" w:cs="Times New Roman"/>
                <w:sz w:val="24"/>
                <w:szCs w:val="24"/>
              </w:rPr>
              <w:t xml:space="preserve">Приложение </w:t>
            </w:r>
            <w:r w:rsidRPr="000C3493">
              <w:rPr>
                <w:rFonts w:ascii="Times New Roman" w:hAnsi="Times New Roman" w:cs="Times New Roman"/>
                <w:bCs/>
                <w:iCs/>
                <w:sz w:val="24"/>
                <w:szCs w:val="24"/>
              </w:rPr>
              <w:t>4</w:t>
            </w:r>
          </w:p>
          <w:p w:rsidR="0030602F" w:rsidRPr="000C3493" w:rsidRDefault="0030602F" w:rsidP="003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p>
          <w:p w:rsidR="0030602F" w:rsidRPr="000C3493" w:rsidRDefault="0030602F" w:rsidP="003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sz w:val="24"/>
                <w:szCs w:val="24"/>
              </w:rPr>
            </w:pPr>
            <w:r w:rsidRPr="000C3493">
              <w:rPr>
                <w:rFonts w:ascii="Times New Roman" w:hAnsi="Times New Roman" w:cs="Times New Roman"/>
                <w:b/>
                <w:sz w:val="24"/>
                <w:szCs w:val="24"/>
              </w:rPr>
              <w:t>Перечень лиц, имеющих право подписи первичных документов</w:t>
            </w:r>
          </w:p>
          <w:tbl>
            <w:tblPr>
              <w:tblW w:w="0" w:type="auto"/>
              <w:tblCellMar>
                <w:top w:w="60" w:type="dxa"/>
                <w:left w:w="60" w:type="dxa"/>
                <w:bottom w:w="60" w:type="dxa"/>
                <w:right w:w="60" w:type="dxa"/>
              </w:tblCellMar>
              <w:tblLook w:val="04A0" w:firstRow="1" w:lastRow="0" w:firstColumn="1" w:lastColumn="0" w:noHBand="0" w:noVBand="1"/>
            </w:tblPr>
            <w:tblGrid>
              <w:gridCol w:w="733"/>
              <w:gridCol w:w="3722"/>
              <w:gridCol w:w="3685"/>
            </w:tblGrid>
            <w:tr w:rsidR="0030602F" w:rsidRPr="000C3493" w:rsidTr="0030602F">
              <w:tc>
                <w:tcPr>
                  <w:tcW w:w="0" w:type="auto"/>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jc w:val="center"/>
                    <w:rPr>
                      <w:rFonts w:ascii="Times New Roman" w:hAnsi="Times New Roman" w:cs="Times New Roman"/>
                      <w:sz w:val="24"/>
                      <w:szCs w:val="24"/>
                    </w:rPr>
                  </w:pPr>
                  <w:r w:rsidRPr="000C3493">
                    <w:rPr>
                      <w:rFonts w:ascii="Times New Roman" w:hAnsi="Times New Roman" w:cs="Times New Roman"/>
                      <w:bCs/>
                      <w:sz w:val="24"/>
                      <w:szCs w:val="24"/>
                    </w:rPr>
                    <w:t>№ п/п</w:t>
                  </w:r>
                </w:p>
              </w:tc>
              <w:tc>
                <w:tcPr>
                  <w:tcW w:w="3722" w:type="dxa"/>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jc w:val="center"/>
                    <w:rPr>
                      <w:rFonts w:ascii="Times New Roman" w:hAnsi="Times New Roman" w:cs="Times New Roman"/>
                      <w:sz w:val="24"/>
                      <w:szCs w:val="24"/>
                    </w:rPr>
                  </w:pPr>
                  <w:r w:rsidRPr="000C3493">
                    <w:rPr>
                      <w:rFonts w:ascii="Times New Roman" w:hAnsi="Times New Roman" w:cs="Times New Roman"/>
                      <w:bCs/>
                      <w:sz w:val="24"/>
                      <w:szCs w:val="24"/>
                    </w:rPr>
                    <w:t>Должность</w:t>
                  </w:r>
                  <w:r w:rsidRPr="000C3493">
                    <w:rPr>
                      <w:rFonts w:ascii="Times New Roman" w:hAnsi="Times New Roman" w:cs="Times New Roman"/>
                      <w:sz w:val="24"/>
                      <w:szCs w:val="24"/>
                    </w:rPr>
                    <w:t xml:space="preserve">, </w:t>
                  </w:r>
                  <w:r w:rsidRPr="000C3493">
                    <w:rPr>
                      <w:rFonts w:ascii="Times New Roman" w:hAnsi="Times New Roman" w:cs="Times New Roman"/>
                      <w:bCs/>
                      <w:sz w:val="24"/>
                      <w:szCs w:val="24"/>
                    </w:rPr>
                    <w:t>Ф.И.О.</w:t>
                  </w:r>
                </w:p>
              </w:tc>
              <w:tc>
                <w:tcPr>
                  <w:tcW w:w="3685" w:type="dxa"/>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jc w:val="center"/>
                    <w:rPr>
                      <w:rFonts w:ascii="Times New Roman" w:hAnsi="Times New Roman" w:cs="Times New Roman"/>
                      <w:sz w:val="24"/>
                      <w:szCs w:val="24"/>
                    </w:rPr>
                  </w:pPr>
                  <w:r w:rsidRPr="000C3493">
                    <w:rPr>
                      <w:rFonts w:ascii="Times New Roman" w:hAnsi="Times New Roman" w:cs="Times New Roman"/>
                      <w:bCs/>
                      <w:sz w:val="24"/>
                      <w:szCs w:val="24"/>
                    </w:rPr>
                    <w:t>Наименование документов</w:t>
                  </w:r>
                </w:p>
              </w:tc>
            </w:tr>
            <w:tr w:rsidR="0030602F" w:rsidRPr="000C3493" w:rsidTr="0030602F">
              <w:tc>
                <w:tcPr>
                  <w:tcW w:w="0" w:type="auto"/>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jc w:val="center"/>
                    <w:rPr>
                      <w:rFonts w:ascii="Times New Roman" w:hAnsi="Times New Roman" w:cs="Times New Roman"/>
                      <w:sz w:val="24"/>
                      <w:szCs w:val="24"/>
                    </w:rPr>
                  </w:pPr>
                  <w:r w:rsidRPr="000C3493">
                    <w:rPr>
                      <w:rFonts w:ascii="Times New Roman" w:hAnsi="Times New Roman" w:cs="Times New Roman"/>
                      <w:sz w:val="24"/>
                      <w:szCs w:val="24"/>
                    </w:rPr>
                    <w:t>1</w:t>
                  </w:r>
                </w:p>
              </w:tc>
              <w:tc>
                <w:tcPr>
                  <w:tcW w:w="3722" w:type="dxa"/>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rPr>
                      <w:rFonts w:ascii="Times New Roman" w:hAnsi="Times New Roman" w:cs="Times New Roman"/>
                      <w:sz w:val="24"/>
                      <w:szCs w:val="24"/>
                    </w:rPr>
                  </w:pPr>
                  <w:r w:rsidRPr="000C3493">
                    <w:rPr>
                      <w:rFonts w:ascii="Times New Roman" w:hAnsi="Times New Roman" w:cs="Times New Roman"/>
                      <w:sz w:val="24"/>
                      <w:szCs w:val="24"/>
                    </w:rPr>
                    <w:t xml:space="preserve">Глава поселения </w:t>
                  </w:r>
                  <w:r>
                    <w:rPr>
                      <w:rFonts w:ascii="Times New Roman" w:hAnsi="Times New Roman" w:cs="Times New Roman"/>
                      <w:sz w:val="24"/>
                      <w:szCs w:val="24"/>
                    </w:rPr>
                    <w:t xml:space="preserve">Степанов Виктор Николаевич </w:t>
                  </w:r>
                </w:p>
              </w:tc>
              <w:tc>
                <w:tcPr>
                  <w:tcW w:w="3685" w:type="dxa"/>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rPr>
                      <w:rFonts w:ascii="Times New Roman" w:hAnsi="Times New Roman" w:cs="Times New Roman"/>
                      <w:sz w:val="24"/>
                      <w:szCs w:val="24"/>
                    </w:rPr>
                  </w:pPr>
                  <w:r w:rsidRPr="000C3493">
                    <w:rPr>
                      <w:rFonts w:ascii="Times New Roman" w:hAnsi="Times New Roman" w:cs="Times New Roman"/>
                      <w:sz w:val="24"/>
                      <w:szCs w:val="24"/>
                    </w:rPr>
                    <w:t>Платежные поруче</w:t>
                  </w:r>
                  <w:r>
                    <w:rPr>
                      <w:rFonts w:ascii="Times New Roman" w:hAnsi="Times New Roman" w:cs="Times New Roman"/>
                      <w:sz w:val="24"/>
                      <w:szCs w:val="24"/>
                    </w:rPr>
                    <w:t>ния, заявки на оплату, контракты, акты сверок</w:t>
                  </w:r>
                  <w:r w:rsidRPr="000C3493">
                    <w:rPr>
                      <w:rFonts w:ascii="Times New Roman" w:hAnsi="Times New Roman" w:cs="Times New Roman"/>
                      <w:sz w:val="24"/>
                      <w:szCs w:val="24"/>
                    </w:rPr>
                    <w:t>, счета-фактуры и т.д</w:t>
                  </w:r>
                </w:p>
              </w:tc>
            </w:tr>
            <w:tr w:rsidR="0030602F" w:rsidRPr="000C3493" w:rsidTr="0030602F">
              <w:tc>
                <w:tcPr>
                  <w:tcW w:w="0" w:type="auto"/>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jc w:val="center"/>
                    <w:rPr>
                      <w:rFonts w:ascii="Times New Roman" w:hAnsi="Times New Roman" w:cs="Times New Roman"/>
                      <w:sz w:val="24"/>
                      <w:szCs w:val="24"/>
                    </w:rPr>
                  </w:pPr>
                  <w:r w:rsidRPr="000C3493">
                    <w:rPr>
                      <w:rFonts w:ascii="Times New Roman" w:hAnsi="Times New Roman" w:cs="Times New Roman"/>
                      <w:sz w:val="24"/>
                      <w:szCs w:val="24"/>
                    </w:rPr>
                    <w:t>2</w:t>
                  </w:r>
                </w:p>
              </w:tc>
              <w:tc>
                <w:tcPr>
                  <w:tcW w:w="3722" w:type="dxa"/>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rPr>
                      <w:rFonts w:ascii="Times New Roman" w:hAnsi="Times New Roman" w:cs="Times New Roman"/>
                      <w:sz w:val="24"/>
                      <w:szCs w:val="24"/>
                    </w:rPr>
                  </w:pPr>
                  <w:r w:rsidRPr="000C3493">
                    <w:rPr>
                      <w:rFonts w:ascii="Times New Roman" w:hAnsi="Times New Roman" w:cs="Times New Roman"/>
                      <w:sz w:val="24"/>
                      <w:szCs w:val="24"/>
                    </w:rPr>
                    <w:t xml:space="preserve">Главный бухгалтер </w:t>
                  </w:r>
                  <w:r>
                    <w:rPr>
                      <w:rFonts w:ascii="Times New Roman" w:hAnsi="Times New Roman" w:cs="Times New Roman"/>
                      <w:sz w:val="24"/>
                      <w:szCs w:val="24"/>
                    </w:rPr>
                    <w:t>Проскурина Татьяна Анатольевна</w:t>
                  </w:r>
                </w:p>
              </w:tc>
              <w:tc>
                <w:tcPr>
                  <w:tcW w:w="3685" w:type="dxa"/>
                  <w:tcBorders>
                    <w:top w:val="single" w:sz="8" w:space="0" w:color="000000"/>
                    <w:left w:val="single" w:sz="8" w:space="0" w:color="000000"/>
                    <w:bottom w:val="single" w:sz="8" w:space="0" w:color="000000"/>
                    <w:right w:val="single" w:sz="8" w:space="0" w:color="000000"/>
                  </w:tcBorders>
                  <w:vAlign w:val="center"/>
                </w:tcPr>
                <w:p w:rsidR="0030602F" w:rsidRPr="000C3493" w:rsidRDefault="0030602F" w:rsidP="0030602F">
                  <w:pPr>
                    <w:rPr>
                      <w:rFonts w:ascii="Times New Roman" w:hAnsi="Times New Roman" w:cs="Times New Roman"/>
                      <w:sz w:val="24"/>
                      <w:szCs w:val="24"/>
                    </w:rPr>
                  </w:pPr>
                  <w:r w:rsidRPr="000C3493">
                    <w:rPr>
                      <w:rFonts w:ascii="Times New Roman" w:hAnsi="Times New Roman" w:cs="Times New Roman"/>
                      <w:sz w:val="24"/>
                      <w:szCs w:val="24"/>
                    </w:rPr>
                    <w:t xml:space="preserve">Платежные поручения, </w:t>
                  </w:r>
                  <w:r>
                    <w:rPr>
                      <w:rFonts w:ascii="Times New Roman" w:hAnsi="Times New Roman" w:cs="Times New Roman"/>
                      <w:sz w:val="24"/>
                      <w:szCs w:val="24"/>
                    </w:rPr>
                    <w:t>заявки на оплату</w:t>
                  </w:r>
                  <w:r w:rsidRPr="000C3493">
                    <w:rPr>
                      <w:rFonts w:ascii="Times New Roman" w:hAnsi="Times New Roman" w:cs="Times New Roman"/>
                      <w:sz w:val="24"/>
                      <w:szCs w:val="24"/>
                    </w:rPr>
                    <w:t>, счета-фактуры и т.д</w:t>
                  </w:r>
                </w:p>
              </w:tc>
            </w:tr>
          </w:tbl>
          <w:p w:rsidR="0030602F" w:rsidRPr="000C3493" w:rsidRDefault="0030602F" w:rsidP="0030602F">
            <w:pPr>
              <w:rPr>
                <w:rFonts w:ascii="Times New Roman" w:hAnsi="Times New Roman" w:cs="Times New Roman"/>
              </w:rPr>
            </w:pPr>
          </w:p>
          <w:p w:rsidR="00286A02" w:rsidRPr="00286A02" w:rsidRDefault="00286A02" w:rsidP="000C6B60">
            <w:pPr>
              <w:rPr>
                <w:rFonts w:ascii="Times New Roman" w:hAnsi="Times New Roman" w:cs="Times New Roman"/>
              </w:rPr>
            </w:pPr>
          </w:p>
        </w:tc>
        <w:tc>
          <w:tcPr>
            <w:tcW w:w="1328" w:type="dxa"/>
            <w:vAlign w:val="center"/>
          </w:tcPr>
          <w:p w:rsidR="00286A02" w:rsidRPr="00286A02" w:rsidRDefault="00286A02" w:rsidP="00286A02">
            <w:pPr>
              <w:spacing w:line="240" w:lineRule="auto"/>
              <w:rPr>
                <w:rFonts w:ascii="Times New Roman" w:hAnsi="Times New Roman" w:cs="Times New Roman"/>
              </w:rPr>
            </w:pPr>
          </w:p>
        </w:tc>
        <w:tc>
          <w:tcPr>
            <w:tcW w:w="1619" w:type="dxa"/>
            <w:vAlign w:val="center"/>
          </w:tcPr>
          <w:p w:rsidR="00286A02" w:rsidRPr="00286A02" w:rsidRDefault="00286A02" w:rsidP="00286A02">
            <w:pPr>
              <w:spacing w:line="240" w:lineRule="auto"/>
              <w:rPr>
                <w:rFonts w:ascii="Times New Roman" w:hAnsi="Times New Roman" w:cs="Times New Roman"/>
              </w:rPr>
            </w:pPr>
          </w:p>
        </w:tc>
        <w:tc>
          <w:tcPr>
            <w:tcW w:w="1391" w:type="dxa"/>
            <w:vAlign w:val="center"/>
          </w:tcPr>
          <w:p w:rsidR="00286A02" w:rsidRPr="00286A02" w:rsidRDefault="00286A02" w:rsidP="00286A02">
            <w:pPr>
              <w:spacing w:line="240" w:lineRule="auto"/>
              <w:rPr>
                <w:rFonts w:ascii="Times New Roman" w:hAnsi="Times New Roman" w:cs="Times New Roman"/>
              </w:rPr>
            </w:pPr>
          </w:p>
        </w:tc>
        <w:tc>
          <w:tcPr>
            <w:tcW w:w="1313" w:type="dxa"/>
          </w:tcPr>
          <w:p w:rsidR="00286A02" w:rsidRPr="00286A02" w:rsidRDefault="00286A02" w:rsidP="00286A02">
            <w:pPr>
              <w:spacing w:line="240" w:lineRule="auto"/>
              <w:rPr>
                <w:rFonts w:ascii="Times New Roman" w:hAnsi="Times New Roman" w:cs="Times New Roman"/>
              </w:rPr>
            </w:pPr>
            <w:r w:rsidRPr="00286A02">
              <w:rPr>
                <w:rFonts w:ascii="Times New Roman" w:hAnsi="Times New Roman" w:cs="Times New Roman"/>
              </w:rPr>
              <w:t> </w:t>
            </w:r>
          </w:p>
        </w:tc>
      </w:tr>
      <w:tr w:rsidR="00286A02" w:rsidRPr="00286A02" w:rsidTr="000C6B60">
        <w:tc>
          <w:tcPr>
            <w:tcW w:w="10104" w:type="dxa"/>
            <w:vAlign w:val="center"/>
          </w:tcPr>
          <w:p w:rsidR="00286A02" w:rsidRPr="00286A02" w:rsidRDefault="00286A02" w:rsidP="00286A02">
            <w:pPr>
              <w:spacing w:line="240" w:lineRule="auto"/>
              <w:jc w:val="center"/>
              <w:rPr>
                <w:rFonts w:ascii="Times New Roman" w:hAnsi="Times New Roman" w:cs="Times New Roman"/>
              </w:rPr>
            </w:pPr>
          </w:p>
        </w:tc>
        <w:tc>
          <w:tcPr>
            <w:tcW w:w="1328" w:type="dxa"/>
            <w:vAlign w:val="center"/>
          </w:tcPr>
          <w:p w:rsidR="00286A02" w:rsidRPr="00286A02" w:rsidRDefault="00286A02" w:rsidP="00286A02">
            <w:pPr>
              <w:spacing w:line="240" w:lineRule="auto"/>
              <w:rPr>
                <w:rFonts w:ascii="Times New Roman" w:hAnsi="Times New Roman" w:cs="Times New Roman"/>
              </w:rPr>
            </w:pPr>
          </w:p>
        </w:tc>
        <w:tc>
          <w:tcPr>
            <w:tcW w:w="1619" w:type="dxa"/>
            <w:vAlign w:val="center"/>
          </w:tcPr>
          <w:p w:rsidR="00286A02" w:rsidRPr="00286A02" w:rsidRDefault="00286A02" w:rsidP="00286A02">
            <w:pPr>
              <w:spacing w:line="240" w:lineRule="auto"/>
              <w:rPr>
                <w:rFonts w:ascii="Times New Roman" w:hAnsi="Times New Roman" w:cs="Times New Roman"/>
              </w:rPr>
            </w:pPr>
          </w:p>
        </w:tc>
        <w:tc>
          <w:tcPr>
            <w:tcW w:w="1391" w:type="dxa"/>
          </w:tcPr>
          <w:p w:rsidR="00286A02" w:rsidRPr="00286A02" w:rsidRDefault="00286A02" w:rsidP="00286A02">
            <w:pPr>
              <w:spacing w:line="240" w:lineRule="auto"/>
              <w:rPr>
                <w:rFonts w:ascii="Times New Roman" w:hAnsi="Times New Roman" w:cs="Times New Roman"/>
              </w:rPr>
            </w:pPr>
          </w:p>
        </w:tc>
        <w:tc>
          <w:tcPr>
            <w:tcW w:w="1313" w:type="dxa"/>
          </w:tcPr>
          <w:p w:rsidR="00286A02" w:rsidRPr="00286A02" w:rsidRDefault="00286A02" w:rsidP="00286A02">
            <w:pPr>
              <w:spacing w:line="240" w:lineRule="auto"/>
              <w:rPr>
                <w:rFonts w:ascii="Times New Roman" w:hAnsi="Times New Roman" w:cs="Times New Roman"/>
              </w:rPr>
            </w:pPr>
            <w:r w:rsidRPr="00286A02">
              <w:rPr>
                <w:rFonts w:ascii="Times New Roman" w:hAnsi="Times New Roman" w:cs="Times New Roman"/>
              </w:rPr>
              <w:t> </w:t>
            </w:r>
          </w:p>
        </w:tc>
      </w:tr>
      <w:tr w:rsidR="00286A02" w:rsidRPr="00286A02" w:rsidTr="000C6B60">
        <w:tc>
          <w:tcPr>
            <w:tcW w:w="10104" w:type="dxa"/>
            <w:vAlign w:val="center"/>
          </w:tcPr>
          <w:p w:rsidR="00DC1020" w:rsidRPr="00286A02" w:rsidRDefault="00DC1020" w:rsidP="00286A02">
            <w:pPr>
              <w:spacing w:line="240" w:lineRule="auto"/>
              <w:jc w:val="center"/>
              <w:rPr>
                <w:rFonts w:ascii="Times New Roman" w:hAnsi="Times New Roman" w:cs="Times New Roman"/>
              </w:rPr>
            </w:pPr>
          </w:p>
        </w:tc>
        <w:tc>
          <w:tcPr>
            <w:tcW w:w="1328" w:type="dxa"/>
            <w:vAlign w:val="center"/>
          </w:tcPr>
          <w:p w:rsidR="00286A02" w:rsidRPr="00286A02" w:rsidRDefault="00286A02" w:rsidP="00286A02">
            <w:pPr>
              <w:spacing w:line="240" w:lineRule="auto"/>
              <w:rPr>
                <w:rFonts w:ascii="Times New Roman" w:hAnsi="Times New Roman" w:cs="Times New Roman"/>
              </w:rPr>
            </w:pPr>
            <w:r w:rsidRPr="00286A02">
              <w:rPr>
                <w:rFonts w:ascii="Times New Roman" w:hAnsi="Times New Roman" w:cs="Times New Roman"/>
              </w:rPr>
              <w:t> </w:t>
            </w:r>
          </w:p>
        </w:tc>
        <w:tc>
          <w:tcPr>
            <w:tcW w:w="1619" w:type="dxa"/>
            <w:vAlign w:val="center"/>
          </w:tcPr>
          <w:p w:rsidR="00286A02" w:rsidRPr="00286A02" w:rsidRDefault="00286A02" w:rsidP="00286A02">
            <w:pPr>
              <w:spacing w:line="240" w:lineRule="auto"/>
              <w:rPr>
                <w:rFonts w:ascii="Times New Roman" w:hAnsi="Times New Roman" w:cs="Times New Roman"/>
              </w:rPr>
            </w:pPr>
            <w:r w:rsidRPr="00286A02">
              <w:rPr>
                <w:rFonts w:ascii="Times New Roman" w:hAnsi="Times New Roman" w:cs="Times New Roman"/>
              </w:rPr>
              <w:t> </w:t>
            </w:r>
          </w:p>
        </w:tc>
        <w:tc>
          <w:tcPr>
            <w:tcW w:w="1391" w:type="dxa"/>
            <w:vAlign w:val="center"/>
          </w:tcPr>
          <w:p w:rsidR="00286A02" w:rsidRPr="00286A02" w:rsidRDefault="00286A02" w:rsidP="00286A02">
            <w:pPr>
              <w:spacing w:line="240" w:lineRule="auto"/>
              <w:rPr>
                <w:rFonts w:ascii="Times New Roman" w:hAnsi="Times New Roman" w:cs="Times New Roman"/>
              </w:rPr>
            </w:pPr>
            <w:r w:rsidRPr="00286A02">
              <w:rPr>
                <w:rFonts w:ascii="Times New Roman" w:hAnsi="Times New Roman" w:cs="Times New Roman"/>
              </w:rPr>
              <w:t> </w:t>
            </w:r>
          </w:p>
        </w:tc>
        <w:tc>
          <w:tcPr>
            <w:tcW w:w="1313" w:type="dxa"/>
          </w:tcPr>
          <w:p w:rsidR="00286A02" w:rsidRPr="00286A02" w:rsidRDefault="00286A02" w:rsidP="00286A02">
            <w:pPr>
              <w:spacing w:line="240" w:lineRule="auto"/>
              <w:rPr>
                <w:rFonts w:ascii="Times New Roman" w:hAnsi="Times New Roman" w:cs="Times New Roman"/>
              </w:rPr>
            </w:pPr>
            <w:r w:rsidRPr="00286A02">
              <w:rPr>
                <w:rFonts w:ascii="Times New Roman" w:hAnsi="Times New Roman" w:cs="Times New Roman"/>
              </w:rPr>
              <w:t> </w:t>
            </w:r>
          </w:p>
        </w:tc>
      </w:tr>
    </w:tbl>
    <w:p w:rsidR="00286A02" w:rsidRDefault="00286A02"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0E0CFD" w:rsidRDefault="000E0CFD" w:rsidP="00815469">
      <w:pPr>
        <w:jc w:val="both"/>
        <w:rPr>
          <w:rFonts w:ascii="Times New Roman" w:hAnsi="Times New Roman" w:cs="Times New Roman"/>
          <w:b/>
          <w:sz w:val="24"/>
          <w:szCs w:val="24"/>
        </w:rPr>
      </w:pPr>
    </w:p>
    <w:p w:rsidR="0030602F" w:rsidRDefault="0030602F" w:rsidP="00815469">
      <w:pPr>
        <w:jc w:val="both"/>
        <w:rPr>
          <w:rFonts w:ascii="Times New Roman" w:hAnsi="Times New Roman" w:cs="Times New Roman"/>
          <w:b/>
          <w:sz w:val="24"/>
          <w:szCs w:val="24"/>
        </w:rPr>
      </w:pPr>
    </w:p>
    <w:p w:rsidR="0030602F" w:rsidRDefault="0030602F" w:rsidP="00815469">
      <w:pPr>
        <w:jc w:val="both"/>
        <w:rPr>
          <w:rFonts w:ascii="Times New Roman" w:hAnsi="Times New Roman" w:cs="Times New Roman"/>
          <w:b/>
          <w:sz w:val="24"/>
          <w:szCs w:val="24"/>
        </w:rPr>
      </w:pPr>
    </w:p>
    <w:p w:rsidR="00763927" w:rsidRDefault="0030602F" w:rsidP="0030602F">
      <w:pPr>
        <w:jc w:val="center"/>
      </w:pPr>
      <w:r w:rsidRPr="003069B4">
        <w:t xml:space="preserve">                        </w:t>
      </w:r>
      <w:r>
        <w:t xml:space="preserve">                                                                                           </w:t>
      </w:r>
      <w:r w:rsidRPr="003069B4">
        <w:t xml:space="preserve">  </w:t>
      </w:r>
      <w:r>
        <w:t xml:space="preserve">     </w:t>
      </w:r>
    </w:p>
    <w:p w:rsidR="00763927" w:rsidRDefault="00763927" w:rsidP="0030602F">
      <w:pPr>
        <w:jc w:val="center"/>
      </w:pPr>
    </w:p>
    <w:p w:rsidR="00763927" w:rsidRDefault="00763927" w:rsidP="0030602F">
      <w:pPr>
        <w:jc w:val="center"/>
      </w:pPr>
    </w:p>
    <w:p w:rsidR="00763927" w:rsidRDefault="00763927" w:rsidP="00763927">
      <w:pPr>
        <w:jc w:val="right"/>
      </w:pPr>
    </w:p>
    <w:p w:rsidR="0030602F" w:rsidRDefault="0030602F" w:rsidP="00763927">
      <w:pPr>
        <w:jc w:val="right"/>
        <w:rPr>
          <w:rFonts w:ascii="Times New Roman" w:hAnsi="Times New Roman" w:cs="Times New Roman"/>
          <w:sz w:val="24"/>
          <w:szCs w:val="24"/>
        </w:rPr>
      </w:pPr>
      <w:r>
        <w:t xml:space="preserve">  </w:t>
      </w:r>
      <w:r w:rsidRPr="003069B4">
        <w:t xml:space="preserve"> </w:t>
      </w:r>
      <w:r w:rsidRPr="0030602F">
        <w:rPr>
          <w:rFonts w:ascii="Times New Roman" w:hAnsi="Times New Roman" w:cs="Times New Roman"/>
          <w:sz w:val="24"/>
          <w:szCs w:val="24"/>
        </w:rPr>
        <w:t>Приложение № 5</w:t>
      </w:r>
    </w:p>
    <w:p w:rsidR="00763927" w:rsidRPr="0030602F" w:rsidRDefault="00763927" w:rsidP="00763927">
      <w:pPr>
        <w:jc w:val="right"/>
        <w:rPr>
          <w:rFonts w:ascii="Times New Roman" w:hAnsi="Times New Roman" w:cs="Times New Roman"/>
          <w:sz w:val="24"/>
          <w:szCs w:val="24"/>
        </w:rPr>
      </w:pP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Положение о документообороте и график документооборота</w:t>
      </w:r>
    </w:p>
    <w:p w:rsidR="0030602F" w:rsidRPr="001B3CDA" w:rsidRDefault="0030602F" w:rsidP="0030602F">
      <w:pPr>
        <w:pStyle w:val="ConsPlusNormal"/>
        <w:ind w:firstLine="540"/>
        <w:jc w:val="both"/>
        <w:outlineLvl w:val="1"/>
        <w:rPr>
          <w:rFonts w:ascii="Times New Roman" w:hAnsi="Times New Roman" w:cs="Times New Roman"/>
          <w:sz w:val="24"/>
          <w:szCs w:val="24"/>
        </w:rPr>
      </w:pP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 xml:space="preserve"> 1. Общие положения</w:t>
      </w:r>
    </w:p>
    <w:p w:rsidR="0030602F" w:rsidRPr="002A0DB7" w:rsidRDefault="0030602F" w:rsidP="0030602F">
      <w:pPr>
        <w:pStyle w:val="ConsPlusNormal"/>
        <w:ind w:firstLine="0"/>
        <w:outlineLvl w:val="1"/>
        <w:rPr>
          <w:sz w:val="24"/>
          <w:szCs w:val="24"/>
        </w:rPr>
      </w:pPr>
    </w:p>
    <w:p w:rsidR="0030602F" w:rsidRPr="001B3CDA" w:rsidRDefault="0030602F" w:rsidP="00460880">
      <w:pPr>
        <w:pStyle w:val="ConsPlusNormal"/>
        <w:widowControl/>
        <w:numPr>
          <w:ilvl w:val="1"/>
          <w:numId w:val="35"/>
        </w:numPr>
        <w:ind w:left="0" w:firstLine="0"/>
        <w:jc w:val="both"/>
        <w:outlineLvl w:val="1"/>
        <w:rPr>
          <w:rFonts w:ascii="Times New Roman" w:hAnsi="Times New Roman" w:cs="Times New Roman"/>
          <w:sz w:val="24"/>
          <w:szCs w:val="24"/>
        </w:rPr>
      </w:pPr>
      <w:r w:rsidRPr="001B3CDA">
        <w:rPr>
          <w:rFonts w:ascii="Times New Roman" w:hAnsi="Times New Roman" w:cs="Times New Roman"/>
          <w:sz w:val="24"/>
          <w:szCs w:val="24"/>
        </w:rPr>
        <w:t>Настоящее Положение устанавливает порядок создания, принятия и отражения в бухгалтерском учете, а также хранения первичных документов организациями, предприятиями и учреждениями, состоящими на государственном бюджете.</w:t>
      </w:r>
    </w:p>
    <w:p w:rsidR="0030602F" w:rsidRPr="001B3CDA" w:rsidRDefault="0030602F" w:rsidP="0030602F">
      <w:pPr>
        <w:pStyle w:val="ConsPlusNormal"/>
        <w:ind w:hanging="142"/>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1B3CDA">
        <w:rPr>
          <w:rFonts w:ascii="Times New Roman" w:hAnsi="Times New Roman" w:cs="Times New Roman"/>
          <w:sz w:val="24"/>
          <w:szCs w:val="24"/>
        </w:rPr>
        <w:t>Документооборот - это движение документов с момента их создания или получения до момента завершения исполнения и отправки (</w:t>
      </w:r>
      <w:hyperlink r:id="rId98" w:history="1">
        <w:r w:rsidRPr="001B3CDA">
          <w:rPr>
            <w:rFonts w:ascii="Times New Roman" w:hAnsi="Times New Roman" w:cs="Times New Roman"/>
            <w:color w:val="0000FF"/>
            <w:sz w:val="24"/>
            <w:szCs w:val="24"/>
          </w:rPr>
          <w:t>ГОСТ Р 51141-98</w:t>
        </w:r>
      </w:hyperlink>
      <w:r w:rsidRPr="001B3CDA">
        <w:rPr>
          <w:rFonts w:ascii="Times New Roman" w:hAnsi="Times New Roman" w:cs="Times New Roman"/>
          <w:sz w:val="24"/>
          <w:szCs w:val="24"/>
        </w:rPr>
        <w:t xml:space="preserve"> "Делопроизводство и архивное дело. Термины и определения", утвержденный Постановлением Госстандарта России от 27.02.1998 N 28). Организация документооборота подразумевает установление правил управления, в соответствии с которыми происходит движение документов. В этом плане документооборот имеет схожие признаки с делопроизводством, которое представляет собой комплекс мероприятий, охватывающих организацию перемещения (движения) документов согласно графику, контроль их исполнения, оперативное и последующее хранение бухгалтерских документов в архиве в течение установленных сроков</w:t>
      </w:r>
    </w:p>
    <w:p w:rsidR="0030602F" w:rsidRPr="002A0DB7" w:rsidRDefault="0030602F" w:rsidP="0030602F">
      <w:pPr>
        <w:pStyle w:val="ConsPlusNormal"/>
        <w:ind w:firstLine="0"/>
        <w:jc w:val="both"/>
        <w:outlineLvl w:val="1"/>
        <w:rPr>
          <w:sz w:val="24"/>
          <w:szCs w:val="24"/>
        </w:rPr>
      </w:pP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2. Первичные документы</w:t>
      </w:r>
    </w:p>
    <w:p w:rsidR="0030602F" w:rsidRPr="001B3CDA" w:rsidRDefault="0030602F" w:rsidP="0030602F">
      <w:pPr>
        <w:pStyle w:val="ConsPlusNormal"/>
        <w:ind w:firstLine="0"/>
        <w:jc w:val="both"/>
        <w:outlineLvl w:val="1"/>
        <w:rPr>
          <w:rFonts w:ascii="Times New Roman" w:hAnsi="Times New Roman" w:cs="Times New Roman"/>
          <w:sz w:val="24"/>
          <w:szCs w:val="24"/>
        </w:rPr>
      </w:pPr>
    </w:p>
    <w:p w:rsidR="0030602F" w:rsidRPr="001B3CDA" w:rsidRDefault="0030602F" w:rsidP="0030602F">
      <w:pPr>
        <w:pStyle w:val="ConsPlusNormal"/>
        <w:ind w:firstLine="142"/>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1B3CDA">
        <w:rPr>
          <w:rFonts w:ascii="Times New Roman" w:hAnsi="Times New Roman" w:cs="Times New Roman"/>
          <w:sz w:val="24"/>
          <w:szCs w:val="24"/>
        </w:rPr>
        <w:t>2.1. Основанием для отражения информации о совершенных хозяйственных операциях в регистрах бухгалтерского учета являются первичные документы, созданные в соответствии с требованиями настоящего Положения.</w:t>
      </w:r>
    </w:p>
    <w:p w:rsidR="0030602F" w:rsidRPr="001B3CDA" w:rsidRDefault="0030602F" w:rsidP="0030602F">
      <w:pPr>
        <w:pStyle w:val="ConsPlusNormal"/>
        <w:ind w:firstLine="426"/>
        <w:jc w:val="both"/>
        <w:outlineLvl w:val="1"/>
        <w:rPr>
          <w:rFonts w:ascii="Times New Roman" w:hAnsi="Times New Roman" w:cs="Times New Roman"/>
          <w:sz w:val="24"/>
          <w:szCs w:val="24"/>
        </w:rPr>
      </w:pPr>
      <w:r w:rsidRPr="001B3CDA">
        <w:rPr>
          <w:rFonts w:ascii="Times New Roman" w:hAnsi="Times New Roman" w:cs="Times New Roman"/>
          <w:sz w:val="24"/>
          <w:szCs w:val="24"/>
        </w:rPr>
        <w:t>2.2. Первичные документы фиксируют факт совершения хозяйственной операции. Они должны содержать достоверные данные и создаваться своевременно, как правило, в момент совершения операции.</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2.3. Первичные документы создаются на бланках типовых и специализированных  форм, разрабатываемых и утверждаемых министерствами и ведомствами.</w:t>
      </w:r>
    </w:p>
    <w:p w:rsidR="0030602F" w:rsidRPr="001B3CDA" w:rsidRDefault="0030602F" w:rsidP="0030602F">
      <w:pPr>
        <w:pStyle w:val="ConsPlusNormal"/>
        <w:ind w:firstLine="0"/>
        <w:jc w:val="both"/>
        <w:outlineLvl w:val="1"/>
        <w:rPr>
          <w:rFonts w:ascii="Times New Roman" w:hAnsi="Times New Roman" w:cs="Times New Roman"/>
          <w:sz w:val="24"/>
          <w:szCs w:val="24"/>
        </w:rPr>
      </w:pPr>
      <w:r w:rsidRPr="001B3CDA">
        <w:rPr>
          <w:rFonts w:ascii="Times New Roman" w:hAnsi="Times New Roman" w:cs="Times New Roman"/>
          <w:sz w:val="24"/>
          <w:szCs w:val="24"/>
        </w:rPr>
        <w:t>Применение бланков устаревших и произвольных форм не допускается.</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2.4. В отдельных случаях, при наличии соответствующих технических средств, допускается создавать первичные документы на машиночитаемых носителях информации. При этом должны соблюдаться требования настоящего Положения, общеотраслевых руководящих указаний о придании юридической силы документам на магнитной ленте и бумажном носителе, создаваемым средствами вычислительной техники, общеотраслевых руководящих методических материалов по созданию и внедрению автоматизированного бухгалтерского учета в составе АСУ предприятий, учреждений и других нормативных актов.</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2.5. Первичные документы для придания им юридической силы должны иметь следующие обязательные реквизиты:</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а) наименование документа (формы), код формы;</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б) дату составления;</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в) содержание хозяйственной операции;</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г) измерители хозяйственной операции (в количественном и стоимостном выражении);</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д) 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2.6. В необходимых случаях в первичном документе могут быть приведены дополнительные реквизиты: номер документа, название и адрес предприятия, учреждения, основание для совершения хозяйственной операции, зафиксированной документом, другие дополнительные реквизиты, определяемые характером документируемых хозяйственных операций.</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2.7. В условиях механизации (автоматизации) бухгалтерского учета реквизиты первичных документов могут быть зафиксированы в виде кодов.</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2.8. Записи в первичных документах должны производиться пастой шариковых ручек, при помощи средств механизации и другими средствами, обеспечивающими сохранность этих записей в течение времени, установленного для их хранения в архиве.</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Запрещается использовать для записей простой карандаш.</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lastRenderedPageBreak/>
        <w:t>2.9. Свободные строки в первичных документах подлежат обязательному прочерку.</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2.10. Порядок записи в машиночитаемых первичных документах определен общеотраслевыми руководящими методическими материалами по созданию и внедрению автоматизированного бухгалтерского учета в составе АСУ предприятий, учреждений.</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2.11. На предприятии, в учреждении руководителем утверждается по согласованию с главным бухгалтером перечень лиц, имеющих право подписи первичных документов. Количество лиц, имеющих право подписи документов на выдачу особо дефицитных и дорогостоящих материальных ценностей, должно быть ограничено.</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2.12. Подписи лиц, ответственных за составление машиночитаемых первичных документов, могут быть заменены паролем или другим способом авторизации, позволяющим однозначно идентифицировать подпись соответствующего лица.</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2.13. Дополнительные требования к порядку создания первичных документов, фиксирующих факты совершения кассовых операций, операций с товарно-материальными ценностями, кредитных и расчетных обязательств, определяются положениями о бухгалтерском учете, о ведении кассовых операций  и другими нормативными актами.</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2.14. 2.16. Бланки форм первичных документов, отнесенные к бланкам строгой отчетности, должны быть пронумерованы  типографским способом.</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2.17. Первичные документы, поступающие в бухгалтерию, подлежат обязательной проверке. Проверка осуществляется по форме (полнота и правильность оформления документов, заполнения реквизитов), по содержанию (законность документированных операций, логическая увязка отдельных показателей).</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2.18.  Все документы, приложенные к приходным и расходным кассовым ордерам, подлежат обязательному гашению штампом или надписью от руки "Получено" или "Оплачено" с указанием даты (числа, месяца, года).</w:t>
      </w:r>
    </w:p>
    <w:p w:rsidR="0030602F" w:rsidRPr="001B3CDA" w:rsidRDefault="0030602F" w:rsidP="0030602F">
      <w:pPr>
        <w:pStyle w:val="ConsPlusNormal"/>
        <w:ind w:firstLine="0"/>
        <w:outlineLvl w:val="1"/>
        <w:rPr>
          <w:rFonts w:ascii="Times New Roman" w:hAnsi="Times New Roman" w:cs="Times New Roman"/>
          <w:sz w:val="24"/>
          <w:szCs w:val="24"/>
        </w:rPr>
      </w:pP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3. Учетные регистры</w:t>
      </w:r>
    </w:p>
    <w:p w:rsidR="0030602F" w:rsidRPr="001B3CDA" w:rsidRDefault="0030602F" w:rsidP="0030602F">
      <w:pPr>
        <w:pStyle w:val="ConsPlusNormal"/>
        <w:ind w:firstLine="0"/>
        <w:outlineLvl w:val="1"/>
        <w:rPr>
          <w:rFonts w:ascii="Times New Roman" w:hAnsi="Times New Roman" w:cs="Times New Roman"/>
          <w:sz w:val="24"/>
          <w:szCs w:val="24"/>
        </w:rPr>
      </w:pP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3.1. Содержащаяся в принятых к учету первичных документах информация, необходимая для отражения в бухгалтерском учете, накапливается и систематизируется в учетных регистрах.</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В условиях механизации (автоматизации) бухгалтерского учета результатная информация может формироваться в виде выходных документов на машиночитаемых носителях.</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3.2. Информация о хозяйственных операциях, произведенных предприятием, учреждением за определенный период времени (месяц, квартал, полугодие, год), из учетных регистров переносится в сгруппированном виде в бухгалтерские отчеты.</w:t>
      </w:r>
    </w:p>
    <w:p w:rsidR="0030602F" w:rsidRPr="001B3CDA" w:rsidRDefault="0030602F" w:rsidP="0030602F">
      <w:pPr>
        <w:pStyle w:val="ConsPlusNormal"/>
        <w:ind w:firstLine="0"/>
        <w:outlineLvl w:val="1"/>
        <w:rPr>
          <w:rFonts w:ascii="Times New Roman" w:hAnsi="Times New Roman" w:cs="Times New Roman"/>
          <w:sz w:val="24"/>
          <w:szCs w:val="24"/>
        </w:rPr>
      </w:pP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4. Исправление ошибок в первичных документах и</w:t>
      </w: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учетных регистрах</w:t>
      </w:r>
    </w:p>
    <w:p w:rsidR="0030602F" w:rsidRPr="001B3CDA" w:rsidRDefault="0030602F" w:rsidP="0030602F">
      <w:pPr>
        <w:pStyle w:val="ConsPlusNormal"/>
        <w:ind w:firstLine="0"/>
        <w:outlineLvl w:val="1"/>
        <w:rPr>
          <w:rFonts w:ascii="Times New Roman" w:hAnsi="Times New Roman" w:cs="Times New Roman"/>
          <w:sz w:val="24"/>
          <w:szCs w:val="24"/>
        </w:rPr>
      </w:pP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4.1. В тексте и цифровых данных первичных документов и учетных регистров подчистки и неоговоренные исправления не допускаются.</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4.2. Ошибки в первичных документах, созданных вручную (за исключением кассовых и банковских), исправляются следующим образом: зачеркивается неправильный текст или суммы и надписывается над зачеркнутым исправленный текст или суммы. Зачеркивание производится одной чертой так, чтобы можно было прочитать исправленное.</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4.3. Исправление ошибки в первичном документе должно быть оговорено надписью "исправлено", подтверждено подписью лиц, подписавших документ.</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4.4. В приходных и расходных кассовых ордерах исправления не допускаются. Порядок исправления ошибок в банковских документах устанавливается правилами Государственного банка РФ.</w:t>
      </w:r>
    </w:p>
    <w:p w:rsidR="0030602F" w:rsidRPr="001B3CDA" w:rsidRDefault="0030602F" w:rsidP="0030602F">
      <w:pPr>
        <w:pStyle w:val="ConsPlusNormal"/>
        <w:ind w:firstLine="0"/>
        <w:outlineLvl w:val="1"/>
        <w:rPr>
          <w:rFonts w:ascii="Times New Roman" w:hAnsi="Times New Roman" w:cs="Times New Roman"/>
          <w:sz w:val="24"/>
          <w:szCs w:val="24"/>
        </w:rPr>
      </w:pP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5. Порядок организации документооборота</w:t>
      </w:r>
    </w:p>
    <w:p w:rsidR="0030602F" w:rsidRPr="001B3CDA" w:rsidRDefault="0030602F" w:rsidP="0030602F">
      <w:pPr>
        <w:pStyle w:val="ConsPlusNormal"/>
        <w:ind w:firstLine="0"/>
        <w:outlineLvl w:val="1"/>
        <w:rPr>
          <w:rFonts w:ascii="Times New Roman" w:hAnsi="Times New Roman" w:cs="Times New Roman"/>
          <w:sz w:val="24"/>
          <w:szCs w:val="24"/>
        </w:rPr>
      </w:pP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5.1. Движение первичных документов в бухгалтерском учете (создание или получение от других предприятий, учреждений, принятие к учету, обработка, передача в архив - документооборот) регламентируется графиком.</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Особенности документооборота в условиях механизации (автоматизации) бухгалтерского учета определены соответствующими нормативными документами.</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5.2. Работу по составлению графика документооборота организует главный бухгалтер. График документооборота утверждается приказом руководителя предприятия, учреждения.</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lastRenderedPageBreak/>
        <w:t>5.3. График должен устанавливать на предприятии, в учреждении рациональный документооборот, т.е.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График документооборота должен способствовать улучшению всей учетной работы на предприятии, в учреждении, усилению контрольных функций бухгалтерского учета, повышению уровня механизации и автоматизации учетных работ.</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5.4. 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5.5. 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5.6. Контроль за соблюдением исполнителями графика документооборота по предприятию, учреждению осуществляет главный бухгалтер.</w:t>
      </w:r>
    </w:p>
    <w:p w:rsidR="0030602F" w:rsidRDefault="0030602F" w:rsidP="0030602F">
      <w:pPr>
        <w:pStyle w:val="ConsPlusNormal"/>
        <w:ind w:firstLine="0"/>
        <w:jc w:val="center"/>
        <w:outlineLvl w:val="1"/>
        <w:rPr>
          <w:rFonts w:ascii="Times New Roman" w:hAnsi="Times New Roman" w:cs="Times New Roman"/>
          <w:sz w:val="24"/>
          <w:szCs w:val="24"/>
        </w:rPr>
      </w:pP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6. Порядок хранения первичных документов</w:t>
      </w:r>
    </w:p>
    <w:p w:rsidR="0030602F" w:rsidRPr="001B3CDA" w:rsidRDefault="0030602F" w:rsidP="0030602F">
      <w:pPr>
        <w:pStyle w:val="ConsPlusNormal"/>
        <w:ind w:firstLine="0"/>
        <w:jc w:val="center"/>
        <w:outlineLvl w:val="1"/>
        <w:rPr>
          <w:rFonts w:ascii="Times New Roman" w:hAnsi="Times New Roman" w:cs="Times New Roman"/>
          <w:sz w:val="24"/>
          <w:szCs w:val="24"/>
        </w:rPr>
      </w:pPr>
      <w:r w:rsidRPr="001B3CDA">
        <w:rPr>
          <w:rFonts w:ascii="Times New Roman" w:hAnsi="Times New Roman" w:cs="Times New Roman"/>
          <w:sz w:val="24"/>
          <w:szCs w:val="24"/>
        </w:rPr>
        <w:t>и учетных регистров</w:t>
      </w:r>
    </w:p>
    <w:p w:rsidR="0030602F" w:rsidRPr="001B3CDA" w:rsidRDefault="0030602F" w:rsidP="0030602F">
      <w:pPr>
        <w:pStyle w:val="ConsPlusNormal"/>
        <w:ind w:firstLine="0"/>
        <w:outlineLvl w:val="1"/>
        <w:rPr>
          <w:rFonts w:ascii="Times New Roman" w:hAnsi="Times New Roman" w:cs="Times New Roman"/>
          <w:sz w:val="24"/>
          <w:szCs w:val="24"/>
        </w:rPr>
      </w:pP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6.1. Первичные документы, учетные регистры, бухгалтерские отчеты и балансы подлежат обязательной передаче в архив.</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6.2. Первичные документы, учетные регистры, бухгалтерские отчеты и балансы до передачи их в архив предприятия, учреждения должны храниться в бухгалтерии в специальных помещениях или закрывающихся шкафах под ответственностью лиц, уполномоченных главным бухгалтером.</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Бланки строгой отчетности должны храниться в сейфах, металлических шкафах или специальных помещениях, позволяющих обеспечить их сохранность.</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6.3. Кассовые ордера, авансовые отчеты, выписки банка с относящимися к ним документами должны быть подобраны в хронологическом порядке и переплетены.</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6.5. Срок хранения первичных документов, учетных регистров, бухгалтерских отчетов и балансов в архиве предприятия, учреждения определяется согласно Номенклатуре дел.</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Выдача первичных документов, учетных регистров, бухгалтерских отчетов и балансов из бухгалтерии и из архива предприятия, учреждения работникам других структурных подразделений предприятия, учреждения, как правило, не допускается, а в отдельных случаях может производиться только по распоряжению главного бухгалтера.</w:t>
      </w:r>
    </w:p>
    <w:p w:rsidR="0030602F" w:rsidRPr="001B3CDA" w:rsidRDefault="0030602F" w:rsidP="0030602F">
      <w:pPr>
        <w:pStyle w:val="ConsPlusNormal"/>
        <w:ind w:firstLine="540"/>
        <w:jc w:val="both"/>
        <w:outlineLvl w:val="1"/>
        <w:rPr>
          <w:rFonts w:ascii="Times New Roman" w:hAnsi="Times New Roman" w:cs="Times New Roman"/>
          <w:sz w:val="24"/>
          <w:szCs w:val="24"/>
        </w:rPr>
      </w:pPr>
      <w:r w:rsidRPr="001B3CDA">
        <w:rPr>
          <w:rFonts w:ascii="Times New Roman" w:hAnsi="Times New Roman" w:cs="Times New Roman"/>
          <w:sz w:val="24"/>
          <w:szCs w:val="24"/>
        </w:rPr>
        <w:t>6.7. Изъятие первичных документов, учетных регистров, бухгалтерских отчетов и балансов у предприятий, учреждений может производиться только органами дознания, предварительного следствия, прокуратуры и судами на основании постановления этих органов в соответствии с действующим уголовно-процессуальным законодательством РФ. Изъятие оформляется протоколом, копия которого вручается под расписку соответствующему должностному лицу предприятия, учреждения.</w:t>
      </w:r>
    </w:p>
    <w:p w:rsidR="0030602F" w:rsidRPr="001B3CDA" w:rsidRDefault="0030602F" w:rsidP="0030602F">
      <w:pPr>
        <w:pStyle w:val="ConsPlusNormal"/>
        <w:ind w:firstLine="540"/>
        <w:jc w:val="both"/>
        <w:outlineLvl w:val="1"/>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Pr="001B3CDA" w:rsidRDefault="0030602F" w:rsidP="0030602F">
      <w:pPr>
        <w:pStyle w:val="ConsPlusNormal"/>
        <w:ind w:firstLine="540"/>
        <w:jc w:val="both"/>
        <w:outlineLvl w:val="2"/>
        <w:rPr>
          <w:rFonts w:ascii="Times New Roman" w:hAnsi="Times New Roman" w:cs="Times New Roman"/>
          <w:sz w:val="24"/>
          <w:szCs w:val="24"/>
        </w:rPr>
      </w:pPr>
    </w:p>
    <w:p w:rsidR="0030602F" w:rsidRDefault="0030602F" w:rsidP="0030602F">
      <w:pPr>
        <w:pStyle w:val="ConsPlusNormal"/>
        <w:ind w:firstLine="540"/>
        <w:jc w:val="both"/>
        <w:outlineLvl w:val="2"/>
        <w:sectPr w:rsidR="0030602F" w:rsidSect="00AC78B2">
          <w:pgSz w:w="11906" w:h="16838"/>
          <w:pgMar w:top="0" w:right="850" w:bottom="426" w:left="426" w:header="708" w:footer="708" w:gutter="0"/>
          <w:cols w:space="708"/>
          <w:docGrid w:linePitch="360"/>
        </w:sectPr>
      </w:pPr>
    </w:p>
    <w:tbl>
      <w:tblPr>
        <w:tblpPr w:leftFromText="180" w:rightFromText="180" w:vertAnchor="text" w:horzAnchor="margin" w:tblpY="-850"/>
        <w:tblW w:w="15663" w:type="dxa"/>
        <w:tblLayout w:type="fixed"/>
        <w:tblCellMar>
          <w:left w:w="70" w:type="dxa"/>
          <w:right w:w="70" w:type="dxa"/>
        </w:tblCellMar>
        <w:tblLook w:val="04A0" w:firstRow="1" w:lastRow="0" w:firstColumn="1" w:lastColumn="0" w:noHBand="0" w:noVBand="1"/>
      </w:tblPr>
      <w:tblGrid>
        <w:gridCol w:w="2764"/>
        <w:gridCol w:w="850"/>
        <w:gridCol w:w="1276"/>
        <w:gridCol w:w="1276"/>
        <w:gridCol w:w="851"/>
        <w:gridCol w:w="1134"/>
        <w:gridCol w:w="1134"/>
        <w:gridCol w:w="1417"/>
        <w:gridCol w:w="1275"/>
        <w:gridCol w:w="1276"/>
        <w:gridCol w:w="1559"/>
        <w:gridCol w:w="851"/>
      </w:tblGrid>
      <w:tr w:rsidR="0030602F" w:rsidRPr="00A4407D" w:rsidTr="0030602F">
        <w:trPr>
          <w:cantSplit/>
          <w:trHeight w:val="360"/>
        </w:trPr>
        <w:tc>
          <w:tcPr>
            <w:tcW w:w="15663" w:type="dxa"/>
            <w:gridSpan w:val="12"/>
            <w:tcBorders>
              <w:bottom w:val="single" w:sz="4" w:space="0" w:color="auto"/>
            </w:tcBorders>
          </w:tcPr>
          <w:p w:rsidR="0030602F" w:rsidRPr="00A4407D" w:rsidRDefault="0030602F" w:rsidP="0030602F">
            <w:pPr>
              <w:pStyle w:val="ConsPlusNormal"/>
              <w:ind w:left="443" w:firstLine="0"/>
              <w:jc w:val="center"/>
              <w:rPr>
                <w:rFonts w:ascii="Times New Roman" w:hAnsi="Times New Roman" w:cs="Times New Roman"/>
              </w:rPr>
            </w:pPr>
          </w:p>
          <w:p w:rsidR="0030602F" w:rsidRPr="00A4407D" w:rsidRDefault="0030602F" w:rsidP="0030602F">
            <w:pPr>
              <w:pStyle w:val="ConsPlusNormal"/>
              <w:ind w:left="443" w:firstLine="0"/>
              <w:jc w:val="right"/>
              <w:rPr>
                <w:rFonts w:ascii="Times New Roman" w:hAnsi="Times New Roman" w:cs="Times New Roman"/>
              </w:rPr>
            </w:pPr>
            <w:r w:rsidRPr="00A4407D">
              <w:rPr>
                <w:rFonts w:ascii="Times New Roman" w:hAnsi="Times New Roman" w:cs="Times New Roman"/>
              </w:rPr>
              <w:t>Приложение 5</w:t>
            </w:r>
          </w:p>
          <w:p w:rsidR="0030602F" w:rsidRPr="00A4407D" w:rsidRDefault="0030602F" w:rsidP="0030602F">
            <w:pPr>
              <w:pStyle w:val="ConsPlusNormal"/>
              <w:ind w:left="443" w:firstLine="0"/>
              <w:jc w:val="center"/>
              <w:rPr>
                <w:rFonts w:ascii="Times New Roman" w:hAnsi="Times New Roman" w:cs="Times New Roman"/>
              </w:rPr>
            </w:pPr>
          </w:p>
          <w:p w:rsidR="0030602F" w:rsidRPr="00A4407D" w:rsidRDefault="0030602F" w:rsidP="0030602F">
            <w:pPr>
              <w:pStyle w:val="ConsPlusNormal"/>
              <w:ind w:left="443" w:firstLine="0"/>
              <w:jc w:val="center"/>
              <w:rPr>
                <w:rFonts w:ascii="Times New Roman" w:hAnsi="Times New Roman" w:cs="Times New Roman"/>
                <w:sz w:val="24"/>
                <w:szCs w:val="24"/>
              </w:rPr>
            </w:pPr>
            <w:r w:rsidRPr="00A4407D">
              <w:rPr>
                <w:rFonts w:ascii="Times New Roman" w:hAnsi="Times New Roman" w:cs="Times New Roman"/>
                <w:sz w:val="24"/>
                <w:szCs w:val="24"/>
              </w:rPr>
              <w:t>ГРАФИК ДОКУМЕНТООБОРОТА</w:t>
            </w:r>
          </w:p>
          <w:p w:rsidR="0030602F" w:rsidRPr="00A4407D" w:rsidRDefault="0030602F" w:rsidP="0030602F">
            <w:pPr>
              <w:pStyle w:val="ConsPlusNormal"/>
              <w:ind w:left="443" w:firstLine="0"/>
              <w:jc w:val="center"/>
              <w:rPr>
                <w:rFonts w:ascii="Times New Roman" w:hAnsi="Times New Roman" w:cs="Times New Roman"/>
              </w:rPr>
            </w:pPr>
          </w:p>
        </w:tc>
      </w:tr>
      <w:tr w:rsidR="0030602F" w:rsidRPr="00A4407D" w:rsidTr="0030602F">
        <w:trPr>
          <w:cantSplit/>
          <w:trHeight w:val="360"/>
        </w:trPr>
        <w:tc>
          <w:tcPr>
            <w:tcW w:w="2764" w:type="dxa"/>
            <w:vMerge w:val="restart"/>
            <w:tcBorders>
              <w:top w:val="single" w:sz="4" w:space="0" w:color="auto"/>
              <w:left w:val="single" w:sz="4"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br/>
            </w:r>
            <w:r w:rsidRPr="00A4407D">
              <w:rPr>
                <w:rFonts w:ascii="Times New Roman" w:hAnsi="Times New Roman" w:cs="Times New Roman"/>
              </w:rPr>
              <w:br/>
            </w:r>
            <w:r w:rsidRPr="00A4407D">
              <w:rPr>
                <w:rFonts w:ascii="Times New Roman" w:hAnsi="Times New Roman" w:cs="Times New Roman"/>
              </w:rPr>
              <w:br/>
              <w:t>Наименование</w:t>
            </w:r>
            <w:r w:rsidRPr="00A4407D">
              <w:rPr>
                <w:rFonts w:ascii="Times New Roman" w:hAnsi="Times New Roman" w:cs="Times New Roman"/>
              </w:rPr>
              <w:br/>
              <w:t xml:space="preserve">документа   </w:t>
            </w:r>
          </w:p>
        </w:tc>
        <w:tc>
          <w:tcPr>
            <w:tcW w:w="5387" w:type="dxa"/>
            <w:gridSpan w:val="5"/>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left="443" w:firstLine="0"/>
              <w:rPr>
                <w:rFonts w:ascii="Times New Roman" w:hAnsi="Times New Roman" w:cs="Times New Roman"/>
              </w:rPr>
            </w:pPr>
            <w:r w:rsidRPr="00A4407D">
              <w:rPr>
                <w:rFonts w:ascii="Times New Roman" w:hAnsi="Times New Roman" w:cs="Times New Roman"/>
              </w:rPr>
              <w:t xml:space="preserve">Создание документа        </w:t>
            </w:r>
          </w:p>
        </w:tc>
        <w:tc>
          <w:tcPr>
            <w:tcW w:w="3826" w:type="dxa"/>
            <w:gridSpan w:val="3"/>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Проверка документа   </w:t>
            </w:r>
          </w:p>
        </w:tc>
        <w:tc>
          <w:tcPr>
            <w:tcW w:w="2835" w:type="dxa"/>
            <w:gridSpan w:val="2"/>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Обработка </w:t>
            </w:r>
            <w:r w:rsidRPr="00A4407D">
              <w:rPr>
                <w:rFonts w:ascii="Times New Roman" w:hAnsi="Times New Roman" w:cs="Times New Roman"/>
              </w:rPr>
              <w:br/>
              <w:t xml:space="preserve">документа </w:t>
            </w:r>
          </w:p>
        </w:tc>
        <w:tc>
          <w:tcPr>
            <w:tcW w:w="851" w:type="dxa"/>
            <w:vMerge w:val="restart"/>
            <w:tcBorders>
              <w:top w:val="single" w:sz="4" w:space="0" w:color="auto"/>
              <w:left w:val="single" w:sz="6" w:space="0" w:color="auto"/>
              <w:bottom w:val="single" w:sz="6" w:space="0" w:color="auto"/>
              <w:right w:val="single" w:sz="4"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Примечание</w:t>
            </w:r>
          </w:p>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(хранение док-тов по номенкла</w:t>
            </w:r>
            <w:r w:rsidRPr="00A4407D">
              <w:rPr>
                <w:rFonts w:ascii="Times New Roman" w:hAnsi="Times New Roman" w:cs="Times New Roman"/>
              </w:rPr>
              <w:t>туре)</w:t>
            </w:r>
          </w:p>
        </w:tc>
      </w:tr>
      <w:tr w:rsidR="0030602F" w:rsidRPr="00A4407D" w:rsidTr="0030602F">
        <w:trPr>
          <w:cantSplit/>
          <w:trHeight w:val="840"/>
        </w:trPr>
        <w:tc>
          <w:tcPr>
            <w:tcW w:w="2764" w:type="dxa"/>
            <w:vMerge/>
            <w:tcBorders>
              <w:top w:val="single" w:sz="6" w:space="0" w:color="auto"/>
              <w:left w:val="single" w:sz="4" w:space="0" w:color="auto"/>
              <w:bottom w:val="single" w:sz="4" w:space="0" w:color="auto"/>
              <w:right w:val="single" w:sz="6" w:space="0" w:color="auto"/>
            </w:tcBorders>
            <w:vAlign w:val="center"/>
          </w:tcPr>
          <w:p w:rsidR="0030602F" w:rsidRPr="00A4407D" w:rsidRDefault="0030602F" w:rsidP="0030602F">
            <w:pPr>
              <w:rPr>
                <w:sz w:val="20"/>
                <w:szCs w:val="20"/>
              </w:rPr>
            </w:pPr>
          </w:p>
        </w:tc>
        <w:tc>
          <w:tcPr>
            <w:tcW w:w="850"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Кол-во   </w:t>
            </w:r>
            <w:r w:rsidRPr="00A4407D">
              <w:rPr>
                <w:rFonts w:ascii="Times New Roman" w:hAnsi="Times New Roman" w:cs="Times New Roman"/>
              </w:rPr>
              <w:br/>
              <w:t>экземп-</w:t>
            </w:r>
            <w:r w:rsidRPr="00A4407D">
              <w:rPr>
                <w:rFonts w:ascii="Times New Roman" w:hAnsi="Times New Roman" w:cs="Times New Roman"/>
              </w:rPr>
              <w:br/>
              <w:t>ляров</w:t>
            </w:r>
          </w:p>
        </w:tc>
        <w:tc>
          <w:tcPr>
            <w:tcW w:w="1276"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ответ</w:t>
            </w:r>
            <w:r w:rsidRPr="00A4407D">
              <w:rPr>
                <w:rFonts w:ascii="Times New Roman" w:hAnsi="Times New Roman" w:cs="Times New Roman"/>
              </w:rPr>
              <w:t>ствен-</w:t>
            </w:r>
            <w:r w:rsidRPr="00A4407D">
              <w:rPr>
                <w:rFonts w:ascii="Times New Roman" w:hAnsi="Times New Roman" w:cs="Times New Roman"/>
              </w:rPr>
              <w:br/>
              <w:t xml:space="preserve">ный   за </w:t>
            </w:r>
            <w:r>
              <w:rPr>
                <w:rFonts w:ascii="Times New Roman" w:hAnsi="Times New Roman" w:cs="Times New Roman"/>
              </w:rPr>
              <w:t>вы</w:t>
            </w:r>
            <w:r w:rsidRPr="00A4407D">
              <w:rPr>
                <w:rFonts w:ascii="Times New Roman" w:hAnsi="Times New Roman" w:cs="Times New Roman"/>
              </w:rPr>
              <w:br/>
              <w:t xml:space="preserve">писку </w:t>
            </w:r>
          </w:p>
        </w:tc>
        <w:tc>
          <w:tcPr>
            <w:tcW w:w="1276"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ответ</w:t>
            </w:r>
            <w:r w:rsidRPr="00A4407D">
              <w:rPr>
                <w:rFonts w:ascii="Times New Roman" w:hAnsi="Times New Roman" w:cs="Times New Roman"/>
              </w:rPr>
              <w:t>ствен-</w:t>
            </w:r>
            <w:r w:rsidRPr="00A4407D">
              <w:rPr>
                <w:rFonts w:ascii="Times New Roman" w:hAnsi="Times New Roman" w:cs="Times New Roman"/>
              </w:rPr>
              <w:br/>
              <w:t xml:space="preserve">ный   </w:t>
            </w:r>
            <w:r>
              <w:rPr>
                <w:rFonts w:ascii="Times New Roman" w:hAnsi="Times New Roman" w:cs="Times New Roman"/>
              </w:rPr>
              <w:t>за офор</w:t>
            </w:r>
            <w:r w:rsidRPr="00A4407D">
              <w:rPr>
                <w:rFonts w:ascii="Times New Roman" w:hAnsi="Times New Roman" w:cs="Times New Roman"/>
              </w:rPr>
              <w:t>мление</w:t>
            </w:r>
          </w:p>
        </w:tc>
        <w:tc>
          <w:tcPr>
            <w:tcW w:w="851"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ответ-</w:t>
            </w:r>
            <w:r w:rsidRPr="00A4407D">
              <w:rPr>
                <w:rFonts w:ascii="Times New Roman" w:hAnsi="Times New Roman" w:cs="Times New Roman"/>
              </w:rPr>
              <w:br/>
              <w:t>ствен-</w:t>
            </w:r>
            <w:r w:rsidRPr="00A4407D">
              <w:rPr>
                <w:rFonts w:ascii="Times New Roman" w:hAnsi="Times New Roman" w:cs="Times New Roman"/>
              </w:rPr>
              <w:br/>
              <w:t>ный за</w:t>
            </w:r>
            <w:r w:rsidRPr="00A4407D">
              <w:rPr>
                <w:rFonts w:ascii="Times New Roman" w:hAnsi="Times New Roman" w:cs="Times New Roman"/>
              </w:rPr>
              <w:br/>
              <w:t>испол-</w:t>
            </w:r>
            <w:r w:rsidRPr="00A4407D">
              <w:rPr>
                <w:rFonts w:ascii="Times New Roman" w:hAnsi="Times New Roman" w:cs="Times New Roman"/>
              </w:rPr>
              <w:br/>
              <w:t xml:space="preserve">нение </w:t>
            </w:r>
          </w:p>
        </w:tc>
        <w:tc>
          <w:tcPr>
            <w:tcW w:w="1134"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срок </w:t>
            </w:r>
            <w:r w:rsidRPr="00A4407D">
              <w:rPr>
                <w:rFonts w:ascii="Times New Roman" w:hAnsi="Times New Roman" w:cs="Times New Roman"/>
              </w:rPr>
              <w:br/>
              <w:t xml:space="preserve">ис-  </w:t>
            </w:r>
            <w:r w:rsidRPr="00A4407D">
              <w:rPr>
                <w:rFonts w:ascii="Times New Roman" w:hAnsi="Times New Roman" w:cs="Times New Roman"/>
              </w:rPr>
              <w:br/>
              <w:t xml:space="preserve">пол- </w:t>
            </w:r>
            <w:r w:rsidRPr="00A4407D">
              <w:rPr>
                <w:rFonts w:ascii="Times New Roman" w:hAnsi="Times New Roman" w:cs="Times New Roman"/>
              </w:rPr>
              <w:br/>
              <w:t>нения</w:t>
            </w:r>
          </w:p>
        </w:tc>
        <w:tc>
          <w:tcPr>
            <w:tcW w:w="1134"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ответствен-</w:t>
            </w:r>
            <w:r>
              <w:rPr>
                <w:rFonts w:ascii="Times New Roman" w:hAnsi="Times New Roman" w:cs="Times New Roman"/>
              </w:rPr>
              <w:br/>
              <w:t>ный за</w:t>
            </w:r>
            <w:r>
              <w:rPr>
                <w:rFonts w:ascii="Times New Roman" w:hAnsi="Times New Roman" w:cs="Times New Roman"/>
              </w:rPr>
              <w:br/>
              <w:t>про</w:t>
            </w:r>
            <w:r w:rsidRPr="00A4407D">
              <w:rPr>
                <w:rFonts w:ascii="Times New Roman" w:hAnsi="Times New Roman" w:cs="Times New Roman"/>
              </w:rPr>
              <w:t xml:space="preserve">верку </w:t>
            </w:r>
          </w:p>
        </w:tc>
        <w:tc>
          <w:tcPr>
            <w:tcW w:w="1417"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порядок  </w:t>
            </w:r>
            <w:r w:rsidRPr="00A4407D">
              <w:rPr>
                <w:rFonts w:ascii="Times New Roman" w:hAnsi="Times New Roman" w:cs="Times New Roman"/>
              </w:rPr>
              <w:br/>
              <w:t>пр</w:t>
            </w:r>
            <w:r>
              <w:rPr>
                <w:rFonts w:ascii="Times New Roman" w:hAnsi="Times New Roman" w:cs="Times New Roman"/>
              </w:rPr>
              <w:t>едстав</w:t>
            </w:r>
            <w:r w:rsidRPr="00A4407D">
              <w:rPr>
                <w:rFonts w:ascii="Times New Roman" w:hAnsi="Times New Roman" w:cs="Times New Roman"/>
              </w:rPr>
              <w:t>ления</w:t>
            </w:r>
          </w:p>
        </w:tc>
        <w:tc>
          <w:tcPr>
            <w:tcW w:w="1275"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 xml:space="preserve">срок </w:t>
            </w:r>
            <w:r>
              <w:rPr>
                <w:rFonts w:ascii="Times New Roman" w:hAnsi="Times New Roman" w:cs="Times New Roman"/>
              </w:rPr>
              <w:br/>
              <w:t>представ</w:t>
            </w:r>
            <w:r w:rsidRPr="00A4407D">
              <w:rPr>
                <w:rFonts w:ascii="Times New Roman" w:hAnsi="Times New Roman" w:cs="Times New Roman"/>
              </w:rPr>
              <w:t>ления</w:t>
            </w:r>
          </w:p>
        </w:tc>
        <w:tc>
          <w:tcPr>
            <w:tcW w:w="1276"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 xml:space="preserve">кто </w:t>
            </w:r>
            <w:r w:rsidRPr="00A4407D">
              <w:rPr>
                <w:rFonts w:ascii="Times New Roman" w:hAnsi="Times New Roman" w:cs="Times New Roman"/>
              </w:rPr>
              <w:br/>
              <w:t>исполняет</w:t>
            </w:r>
          </w:p>
        </w:tc>
        <w:tc>
          <w:tcPr>
            <w:tcW w:w="1559" w:type="dxa"/>
            <w:tcBorders>
              <w:top w:val="single" w:sz="6" w:space="0" w:color="auto"/>
              <w:left w:val="single" w:sz="6" w:space="0" w:color="auto"/>
              <w:bottom w:val="single" w:sz="4"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 xml:space="preserve">срок </w:t>
            </w:r>
            <w:r>
              <w:rPr>
                <w:rFonts w:ascii="Times New Roman" w:hAnsi="Times New Roman" w:cs="Times New Roman"/>
              </w:rPr>
              <w:br/>
              <w:t>испол</w:t>
            </w:r>
            <w:r w:rsidRPr="00A4407D">
              <w:rPr>
                <w:rFonts w:ascii="Times New Roman" w:hAnsi="Times New Roman" w:cs="Times New Roman"/>
              </w:rPr>
              <w:t>нения</w:t>
            </w:r>
          </w:p>
        </w:tc>
        <w:tc>
          <w:tcPr>
            <w:tcW w:w="851" w:type="dxa"/>
            <w:vMerge/>
            <w:tcBorders>
              <w:top w:val="single" w:sz="6" w:space="0" w:color="auto"/>
              <w:left w:val="single" w:sz="6" w:space="0" w:color="auto"/>
              <w:bottom w:val="single" w:sz="4" w:space="0" w:color="auto"/>
              <w:right w:val="single" w:sz="4" w:space="0" w:color="auto"/>
            </w:tcBorders>
            <w:vAlign w:val="center"/>
          </w:tcPr>
          <w:p w:rsidR="0030602F" w:rsidRPr="00A4407D" w:rsidRDefault="0030602F" w:rsidP="0030602F">
            <w:pPr>
              <w:rPr>
                <w:sz w:val="20"/>
                <w:szCs w:val="20"/>
              </w:rPr>
            </w:pPr>
          </w:p>
        </w:tc>
      </w:tr>
      <w:tr w:rsidR="0030602F" w:rsidRPr="00A4407D" w:rsidTr="0030602F">
        <w:trPr>
          <w:cantSplit/>
          <w:trHeight w:val="840"/>
        </w:trPr>
        <w:tc>
          <w:tcPr>
            <w:tcW w:w="2764"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Приходный ордер</w:t>
            </w:r>
          </w:p>
        </w:tc>
        <w:tc>
          <w:tcPr>
            <w:tcW w:w="850"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r w:rsidRPr="00A4407D">
              <w:rPr>
                <w:rFonts w:ascii="Times New Roman" w:hAnsi="Times New Roman" w:cs="Times New Roman"/>
              </w:rPr>
              <w:br/>
            </w:r>
          </w:p>
        </w:tc>
        <w:tc>
          <w:tcPr>
            <w:tcW w:w="1134"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дня</w:t>
            </w:r>
          </w:p>
        </w:tc>
        <w:tc>
          <w:tcPr>
            <w:tcW w:w="1275"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ежедневно   </w:t>
            </w:r>
            <w:r w:rsidRPr="00A4407D">
              <w:rPr>
                <w:rFonts w:ascii="Times New Roman" w:hAnsi="Times New Roman" w:cs="Times New Roman"/>
              </w:rPr>
              <w:br/>
            </w:r>
          </w:p>
        </w:tc>
        <w:tc>
          <w:tcPr>
            <w:tcW w:w="1276"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Pr>
                <w:rFonts w:ascii="Times New Roman" w:hAnsi="Times New Roman" w:cs="Times New Roman"/>
              </w:rPr>
              <w:t>бухгалте</w:t>
            </w:r>
            <w:r w:rsidRPr="00A4407D">
              <w:rPr>
                <w:rFonts w:ascii="Times New Roman" w:hAnsi="Times New Roman" w:cs="Times New Roman"/>
              </w:rPr>
              <w:t xml:space="preserve">рия </w:t>
            </w:r>
          </w:p>
        </w:tc>
        <w:tc>
          <w:tcPr>
            <w:tcW w:w="1559"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p>
        </w:tc>
        <w:tc>
          <w:tcPr>
            <w:tcW w:w="851" w:type="dxa"/>
            <w:tcBorders>
              <w:top w:val="single" w:sz="4"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1036"/>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Расходный ордер</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w:t>
            </w:r>
            <w:r>
              <w:rPr>
                <w:rFonts w:ascii="Times New Roman" w:hAnsi="Times New Roman" w:cs="Times New Roman"/>
              </w:rPr>
              <w:t>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r w:rsidRPr="00A4407D">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дня</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ежедневно   </w:t>
            </w:r>
            <w:r w:rsidRPr="00A4407D">
              <w:rPr>
                <w:rFonts w:ascii="Times New Roman" w:hAnsi="Times New Roman" w:cs="Times New Roman"/>
              </w:rPr>
              <w:br/>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Pr>
                <w:rFonts w:ascii="Times New Roman" w:hAnsi="Times New Roman" w:cs="Times New Roman"/>
              </w:rPr>
              <w:t>бухгалте</w:t>
            </w:r>
            <w:r w:rsidRPr="00A4407D">
              <w:rPr>
                <w:rFonts w:ascii="Times New Roman" w:hAnsi="Times New Roman" w:cs="Times New Roman"/>
              </w:rPr>
              <w:t xml:space="preserve">рия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Отчет кассира</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r w:rsidRPr="00A4407D">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дня</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ежедневно   </w:t>
            </w:r>
            <w:r w:rsidRPr="00A4407D">
              <w:rPr>
                <w:rFonts w:ascii="Times New Roman" w:hAnsi="Times New Roman" w:cs="Times New Roman"/>
              </w:rPr>
              <w:br/>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Pr>
                <w:rFonts w:ascii="Times New Roman" w:hAnsi="Times New Roman" w:cs="Times New Roman"/>
              </w:rPr>
              <w:t>Бухгалте</w:t>
            </w:r>
            <w:r w:rsidRPr="00A4407D">
              <w:rPr>
                <w:rFonts w:ascii="Times New Roman" w:hAnsi="Times New Roman" w:cs="Times New Roman"/>
              </w:rPr>
              <w:t xml:space="preserve">рия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Авансовый отчет</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день отчета подотчетного лица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ежедневно   </w:t>
            </w:r>
            <w:r w:rsidRPr="00A4407D">
              <w:rPr>
                <w:rFonts w:ascii="Times New Roman" w:hAnsi="Times New Roman" w:cs="Times New Roman"/>
              </w:rPr>
              <w:br/>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Pr>
                <w:rFonts w:ascii="Times New Roman" w:hAnsi="Times New Roman" w:cs="Times New Roman"/>
              </w:rPr>
              <w:t>Бухгалте</w:t>
            </w:r>
            <w:r w:rsidRPr="00A4407D">
              <w:rPr>
                <w:rFonts w:ascii="Times New Roman" w:hAnsi="Times New Roman" w:cs="Times New Roman"/>
              </w:rPr>
              <w:t xml:space="preserve">рия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Заявка на оплату расходов</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По необходимости каждый день</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дня</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наличии (ежедневно)   </w:t>
            </w:r>
            <w:r w:rsidRPr="00A4407D">
              <w:rPr>
                <w:rFonts w:ascii="Times New Roman" w:hAnsi="Times New Roman" w:cs="Times New Roman"/>
              </w:rPr>
              <w:br/>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Реестры на наличные средства</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По необходимости </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дня</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наличии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ежеднев</w:t>
            </w:r>
            <w:r w:rsidRPr="00A4407D">
              <w:rPr>
                <w:rFonts w:ascii="Times New Roman" w:hAnsi="Times New Roman" w:cs="Times New Roman"/>
              </w:rPr>
              <w:t xml:space="preserve">но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операций по счету «Касса» №1</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 xml:space="preserve">бухгалтер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операций с безналичными денежными средствами №2</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lastRenderedPageBreak/>
              <w:t>Журнал операций расчетов с подотчетными лицами №3</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 xml:space="preserve">бухгалтер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операций расчетов с поставщиками и подрядчиками №4</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операций расчетов с дебиторами по доходам №5</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операций расчетов  по оплате труда №6</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операций по выбытию и перемещению нефинансовых активов №7</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по прочим операциям №8</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по санкционированию №9</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Акт списания материальных запасов</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Бухгалтерия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терия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Бухгал-терия</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Pr>
                <w:rFonts w:ascii="Times New Roman" w:hAnsi="Times New Roman" w:cs="Times New Roman"/>
              </w:rPr>
              <w:t>Бухгалте</w:t>
            </w:r>
            <w:r w:rsidRPr="00A4407D">
              <w:rPr>
                <w:rFonts w:ascii="Times New Roman" w:hAnsi="Times New Roman" w:cs="Times New Roman"/>
              </w:rPr>
              <w:t xml:space="preserve">рия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Акт списания основных средств</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терия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терия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Бухгал-терия</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По распо-ряже</w:t>
            </w:r>
            <w:r w:rsidRPr="00A4407D">
              <w:rPr>
                <w:rFonts w:ascii="Times New Roman" w:hAnsi="Times New Roman" w:cs="Times New Roman"/>
              </w:rPr>
              <w:t>нию</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 xml:space="preserve">Бухгалтерия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Ведомость начисленной амортизации основных средств</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Главная книга</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года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Налоговая отчетность</w:t>
            </w:r>
          </w:p>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(Прибыль, НДС, имущес</w:t>
            </w:r>
            <w:r>
              <w:rPr>
                <w:rFonts w:ascii="Times New Roman" w:hAnsi="Times New Roman" w:cs="Times New Roman"/>
              </w:rPr>
              <w:t>тво)</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квартала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квартала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квартала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квартала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lastRenderedPageBreak/>
              <w:t>Налоговая отчетность</w:t>
            </w:r>
          </w:p>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(Земельный, транспортный)</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p w:rsidR="0030602F" w:rsidRPr="00A4407D" w:rsidRDefault="0030602F" w:rsidP="0030602F">
            <w:pP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года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Статистические отчеты</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Бухгалт</w:t>
            </w:r>
            <w:r w:rsidRPr="00A4407D">
              <w:rPr>
                <w:rFonts w:ascii="Times New Roman" w:hAnsi="Times New Roman" w:cs="Times New Roman"/>
              </w:rPr>
              <w:t xml:space="preserve">ерия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терия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Бухгал-терия</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В конце меся</w:t>
            </w:r>
            <w:r w:rsidRPr="00A4407D">
              <w:rPr>
                <w:rFonts w:ascii="Times New Roman" w:hAnsi="Times New Roman" w:cs="Times New Roman"/>
              </w:rPr>
              <w:t>ца или квартала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 или квартала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 или квартала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Pr>
                <w:rFonts w:ascii="Times New Roman" w:hAnsi="Times New Roman" w:cs="Times New Roman"/>
              </w:rPr>
              <w:t>Бухгалте</w:t>
            </w:r>
            <w:r w:rsidRPr="00A4407D">
              <w:rPr>
                <w:rFonts w:ascii="Times New Roman" w:hAnsi="Times New Roman" w:cs="Times New Roman"/>
              </w:rPr>
              <w:t xml:space="preserve">рия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 или квартала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Отчеты в финансовый отдел (Справочная таблица «Об  исполнении районного бюджета, информация об использовании целевых средств, отчетность о просроченной Кт задолженности, об использовании федеральных средств, ф.127)</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месяца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месяца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Отчеты в финансовый отдел (ф.125,127, 169, 177</w:t>
            </w:r>
            <w:r>
              <w:rPr>
                <w:rFonts w:ascii="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квартала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квартала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квартала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квартала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Отчеты в финансовый отдел  (ф.130, 110,121,125, 127, 128, 137,138160,164,168,169,171, 173,176, 177,178)</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3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года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Журнал регистрации приходных и расходных ордеров</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1</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года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Инвентарные карточки</w:t>
            </w:r>
          </w:p>
          <w:p w:rsidR="0030602F" w:rsidRPr="00A4407D" w:rsidRDefault="0030602F" w:rsidP="0030602F">
            <w:pPr>
              <w:pStyle w:val="ConsPlusNormal"/>
              <w:ind w:firstLine="0"/>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p w:rsidR="0030602F" w:rsidRPr="00A4407D" w:rsidRDefault="0030602F" w:rsidP="0030602F">
            <w:pPr>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при принятии к учету, по мере внесения изменений, при выбытии) либо в конце года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года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 xml:space="preserve">бух </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Индивидуальная карточка по учету страховых взносов</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w:t>
            </w:r>
            <w:r>
              <w:rPr>
                <w:rFonts w:ascii="Times New Roman" w:hAnsi="Times New Roman" w:cs="Times New Roman"/>
              </w:rPr>
              <w:t>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года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r w:rsidR="0030602F" w:rsidRPr="00A4407D" w:rsidTr="0030602F">
        <w:trPr>
          <w:cantSplit/>
          <w:trHeight w:val="840"/>
        </w:trPr>
        <w:tc>
          <w:tcPr>
            <w:tcW w:w="276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lastRenderedPageBreak/>
              <w:t>Налоговая карточка по учету доходов и налога на доходы физических лиц</w:t>
            </w:r>
          </w:p>
        </w:tc>
        <w:tc>
          <w:tcPr>
            <w:tcW w:w="850"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1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Pr>
                <w:rFonts w:ascii="Times New Roman" w:hAnsi="Times New Roman" w:cs="Times New Roman"/>
              </w:rPr>
              <w:t>бухгал</w:t>
            </w:r>
            <w:r w:rsidRPr="00A4407D">
              <w:rPr>
                <w:rFonts w:ascii="Times New Roman" w:hAnsi="Times New Roman" w:cs="Times New Roman"/>
              </w:rPr>
              <w:t xml:space="preserve">тер </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Бухгал-тер</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134"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417"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 xml:space="preserve">при  отчете </w:t>
            </w:r>
            <w:r w:rsidRPr="00A4407D">
              <w:rPr>
                <w:rFonts w:ascii="Times New Roman" w:hAnsi="Times New Roman" w:cs="Times New Roman"/>
              </w:rPr>
              <w:br/>
              <w:t>в конце года</w:t>
            </w:r>
          </w:p>
        </w:tc>
        <w:tc>
          <w:tcPr>
            <w:tcW w:w="1275"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1276"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jc w:val="both"/>
              <w:rPr>
                <w:rFonts w:ascii="Times New Roman" w:hAnsi="Times New Roman" w:cs="Times New Roman"/>
              </w:rPr>
            </w:pPr>
            <w:r w:rsidRPr="00A4407D">
              <w:rPr>
                <w:rFonts w:ascii="Times New Roman" w:hAnsi="Times New Roman" w:cs="Times New Roman"/>
              </w:rPr>
              <w:t>Гл.</w:t>
            </w:r>
            <w:r>
              <w:rPr>
                <w:rFonts w:ascii="Times New Roman" w:hAnsi="Times New Roman" w:cs="Times New Roman"/>
              </w:rPr>
              <w:t xml:space="preserve"> </w:t>
            </w:r>
            <w:r w:rsidRPr="00A4407D">
              <w:rPr>
                <w:rFonts w:ascii="Times New Roman" w:hAnsi="Times New Roman" w:cs="Times New Roman"/>
              </w:rPr>
              <w:t>бух</w:t>
            </w:r>
          </w:p>
        </w:tc>
        <w:tc>
          <w:tcPr>
            <w:tcW w:w="1559"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r w:rsidRPr="00A4407D">
              <w:rPr>
                <w:rFonts w:ascii="Times New Roman" w:hAnsi="Times New Roman" w:cs="Times New Roman"/>
              </w:rPr>
              <w:t>В конце года</w:t>
            </w:r>
          </w:p>
        </w:tc>
        <w:tc>
          <w:tcPr>
            <w:tcW w:w="851" w:type="dxa"/>
            <w:tcBorders>
              <w:top w:val="single" w:sz="6" w:space="0" w:color="auto"/>
              <w:left w:val="single" w:sz="6" w:space="0" w:color="auto"/>
              <w:bottom w:val="single" w:sz="6" w:space="0" w:color="auto"/>
              <w:right w:val="single" w:sz="6" w:space="0" w:color="auto"/>
            </w:tcBorders>
          </w:tcPr>
          <w:p w:rsidR="0030602F" w:rsidRPr="00A4407D" w:rsidRDefault="0030602F" w:rsidP="0030602F">
            <w:pPr>
              <w:pStyle w:val="ConsPlusNormal"/>
              <w:ind w:firstLine="0"/>
              <w:rPr>
                <w:rFonts w:ascii="Times New Roman" w:hAnsi="Times New Roman" w:cs="Times New Roman"/>
              </w:rPr>
            </w:pPr>
          </w:p>
        </w:tc>
      </w:tr>
    </w:tbl>
    <w:p w:rsidR="0030602F" w:rsidRPr="00A4407D" w:rsidRDefault="0030602F" w:rsidP="0030602F">
      <w:pPr>
        <w:pStyle w:val="ConsPlusNormal"/>
        <w:ind w:firstLine="0"/>
        <w:outlineLvl w:val="0"/>
        <w:rPr>
          <w:rFonts w:ascii="Times New Roman" w:hAnsi="Times New Roman" w:cs="Times New Roman"/>
        </w:rPr>
      </w:pPr>
    </w:p>
    <w:p w:rsidR="0030602F" w:rsidRPr="00A4407D" w:rsidRDefault="0030602F" w:rsidP="0030602F">
      <w:pPr>
        <w:pStyle w:val="ConsPlusNormal"/>
        <w:ind w:firstLine="0"/>
        <w:jc w:val="center"/>
        <w:outlineLvl w:val="0"/>
        <w:rPr>
          <w:rFonts w:ascii="Times New Roman" w:hAnsi="Times New Roman" w:cs="Times New Roman"/>
        </w:rPr>
      </w:pPr>
      <w:r w:rsidRPr="00A4407D">
        <w:rPr>
          <w:rFonts w:ascii="Times New Roman" w:hAnsi="Times New Roman" w:cs="Times New Roman"/>
        </w:rPr>
        <w:t>.</w:t>
      </w:r>
    </w:p>
    <w:p w:rsidR="000E0CFD" w:rsidRDefault="000E0CFD" w:rsidP="00815469">
      <w:pPr>
        <w:jc w:val="both"/>
        <w:rPr>
          <w:rFonts w:ascii="Times New Roman" w:hAnsi="Times New Roman" w:cs="Times New Roman"/>
          <w:b/>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30602F" w:rsidRDefault="0030602F"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spacing w:line="240" w:lineRule="auto"/>
        <w:jc w:val="right"/>
        <w:rPr>
          <w:rFonts w:ascii="Times New Roman" w:hAnsi="Times New Roman" w:cs="Times New Roman"/>
          <w:sz w:val="24"/>
          <w:szCs w:val="24"/>
        </w:rPr>
        <w:sectPr w:rsidR="00763927" w:rsidSect="0030602F">
          <w:pgSz w:w="16838" w:h="11906" w:orient="landscape"/>
          <w:pgMar w:top="709" w:right="568" w:bottom="850" w:left="426" w:header="708" w:footer="708" w:gutter="0"/>
          <w:cols w:space="708"/>
          <w:docGrid w:linePitch="360"/>
        </w:sectPr>
      </w:pPr>
    </w:p>
    <w:p w:rsidR="00BF5A25" w:rsidRPr="00746D1B" w:rsidRDefault="00BF5A25" w:rsidP="00BF5A25">
      <w:pPr>
        <w:spacing w:line="240" w:lineRule="auto"/>
        <w:jc w:val="right"/>
        <w:rPr>
          <w:rFonts w:ascii="Times New Roman" w:hAnsi="Times New Roman" w:cs="Times New Roman"/>
          <w:sz w:val="24"/>
          <w:szCs w:val="24"/>
        </w:rPr>
      </w:pPr>
      <w:r w:rsidRPr="00746D1B">
        <w:rPr>
          <w:rFonts w:ascii="Times New Roman" w:hAnsi="Times New Roman" w:cs="Times New Roman"/>
          <w:sz w:val="24"/>
          <w:szCs w:val="24"/>
        </w:rPr>
        <w:lastRenderedPageBreak/>
        <w:t>Приложение № 6</w:t>
      </w:r>
    </w:p>
    <w:p w:rsidR="00BF5A25" w:rsidRDefault="00BF5A25" w:rsidP="00BF5A25">
      <w:pPr>
        <w:spacing w:line="240" w:lineRule="auto"/>
        <w:jc w:val="center"/>
        <w:rPr>
          <w:rFonts w:ascii="Times New Roman" w:hAnsi="Times New Roman" w:cs="Times New Roman"/>
          <w:sz w:val="24"/>
          <w:szCs w:val="24"/>
        </w:rPr>
      </w:pPr>
      <w:r w:rsidRPr="00746D1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F5A25" w:rsidRPr="00746D1B" w:rsidRDefault="00BF5A25" w:rsidP="00BF5A25">
      <w:pPr>
        <w:tabs>
          <w:tab w:val="left" w:pos="1875"/>
          <w:tab w:val="center" w:pos="4820"/>
        </w:tabs>
        <w:rPr>
          <w:rFonts w:ascii="Times New Roman" w:hAnsi="Times New Roman" w:cs="Times New Roman"/>
          <w:b/>
          <w:sz w:val="24"/>
          <w:szCs w:val="24"/>
        </w:rPr>
      </w:pPr>
    </w:p>
    <w:p w:rsidR="00BF5A25" w:rsidRPr="00746D1B" w:rsidRDefault="00BF5A25" w:rsidP="00BF5A25">
      <w:pPr>
        <w:jc w:val="center"/>
        <w:rPr>
          <w:rFonts w:ascii="Times New Roman" w:hAnsi="Times New Roman" w:cs="Times New Roman"/>
          <w:b/>
          <w:sz w:val="24"/>
          <w:szCs w:val="24"/>
        </w:rPr>
      </w:pPr>
      <w:r w:rsidRPr="00746D1B">
        <w:rPr>
          <w:rFonts w:ascii="Times New Roman" w:hAnsi="Times New Roman" w:cs="Times New Roman"/>
          <w:b/>
          <w:sz w:val="24"/>
          <w:szCs w:val="24"/>
        </w:rPr>
        <w:t>Положение о внутреннем финансовом контроле</w:t>
      </w:r>
    </w:p>
    <w:p w:rsidR="00BF5A25" w:rsidRPr="00746D1B" w:rsidRDefault="00BF5A25" w:rsidP="00BF5A25">
      <w:pPr>
        <w:rPr>
          <w:rFonts w:ascii="Times New Roman" w:hAnsi="Times New Roman" w:cs="Times New Roman"/>
          <w:sz w:val="24"/>
          <w:szCs w:val="24"/>
        </w:rPr>
      </w:pPr>
      <w:r w:rsidRPr="00746D1B">
        <w:rPr>
          <w:rFonts w:ascii="Times New Roman" w:hAnsi="Times New Roman" w:cs="Times New Roman"/>
          <w:b/>
          <w:sz w:val="24"/>
          <w:szCs w:val="24"/>
        </w:rPr>
        <w:t>1. Общие положения</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1.2. Внутренний финансовый контроль направлен на:</w:t>
      </w:r>
    </w:p>
    <w:p w:rsidR="00BF5A25" w:rsidRPr="00746D1B" w:rsidRDefault="00BF5A25" w:rsidP="00460880">
      <w:pPr>
        <w:numPr>
          <w:ilvl w:val="0"/>
          <w:numId w:val="36"/>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внутренних процедур составления и исполнения бюджетной сметы; </w:t>
      </w:r>
    </w:p>
    <w:p w:rsidR="00BF5A25" w:rsidRPr="00746D1B" w:rsidRDefault="00BF5A25" w:rsidP="00460880">
      <w:pPr>
        <w:numPr>
          <w:ilvl w:val="0"/>
          <w:numId w:val="36"/>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повышение качества составления и достоверности бухгалтерской отчетности и ведения бухгалтерского учета;</w:t>
      </w:r>
    </w:p>
    <w:p w:rsidR="00BF5A25" w:rsidRPr="00746D1B" w:rsidRDefault="00BF5A25" w:rsidP="00460880">
      <w:pPr>
        <w:numPr>
          <w:ilvl w:val="0"/>
          <w:numId w:val="36"/>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повышение результативности использования субсидий, средств, полученных от платной деятельности.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1.3. Внутренний контроль в учреждении могут осуществлять:</w:t>
      </w:r>
    </w:p>
    <w:p w:rsidR="00BF5A25" w:rsidRPr="00746D1B" w:rsidRDefault="00BF5A25" w:rsidP="00460880">
      <w:pPr>
        <w:numPr>
          <w:ilvl w:val="0"/>
          <w:numId w:val="3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созданная приказом руководителя комиссия;</w:t>
      </w:r>
    </w:p>
    <w:p w:rsidR="00BF5A25" w:rsidRPr="00746D1B" w:rsidRDefault="00BF5A25" w:rsidP="00460880">
      <w:pPr>
        <w:numPr>
          <w:ilvl w:val="0"/>
          <w:numId w:val="3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сторонние организации или внешние аудиторы, привлекаемые для целей проверки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финансово-хозяйственной деятельности учреждения.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1.4. Целями внутреннего финансового контроля учреждения являются подтверждение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1.5. Основные задачи внутреннего контроля:</w:t>
      </w:r>
    </w:p>
    <w:p w:rsidR="00BF5A25" w:rsidRPr="00746D1B" w:rsidRDefault="00BF5A25" w:rsidP="00460880">
      <w:pPr>
        <w:numPr>
          <w:ilvl w:val="0"/>
          <w:numId w:val="38"/>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установление соответствия проводимых финансовых операций в части финансово-</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хозяйственной деятельности и их отражение в бухгалтерском учете и отчетности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требованиям законодательства;</w:t>
      </w:r>
    </w:p>
    <w:p w:rsidR="00BF5A25" w:rsidRPr="00746D1B" w:rsidRDefault="00BF5A25" w:rsidP="00460880">
      <w:pPr>
        <w:numPr>
          <w:ilvl w:val="0"/>
          <w:numId w:val="38"/>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установление соответствия осуществляемых операций регламентам, полномочиям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сотрудников;</w:t>
      </w:r>
    </w:p>
    <w:p w:rsidR="00BF5A25" w:rsidRPr="00746D1B" w:rsidRDefault="00BF5A25" w:rsidP="00460880">
      <w:pPr>
        <w:numPr>
          <w:ilvl w:val="0"/>
          <w:numId w:val="38"/>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BF5A25" w:rsidRPr="00746D1B" w:rsidRDefault="00BF5A25" w:rsidP="00460880">
      <w:pPr>
        <w:numPr>
          <w:ilvl w:val="0"/>
          <w:numId w:val="38"/>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1.6. Принципы внутреннего финансового контроля учреждения:</w:t>
      </w:r>
    </w:p>
    <w:p w:rsidR="00BF5A25" w:rsidRPr="00746D1B" w:rsidRDefault="00BF5A25" w:rsidP="00460880">
      <w:pPr>
        <w:numPr>
          <w:ilvl w:val="0"/>
          <w:numId w:val="39"/>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BF5A25" w:rsidRPr="00746D1B" w:rsidRDefault="00BF5A25" w:rsidP="00460880">
      <w:pPr>
        <w:numPr>
          <w:ilvl w:val="0"/>
          <w:numId w:val="39"/>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принцип объективности. Внутренний контроль осуществляется с использованием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фактических документальных данных в порядке, установленном законодательством России, путем применения методов, обеспечивающих получение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полной и достоверной информации;</w:t>
      </w:r>
    </w:p>
    <w:p w:rsidR="00BF5A25" w:rsidRPr="00746D1B" w:rsidRDefault="00BF5A25" w:rsidP="00460880">
      <w:pPr>
        <w:numPr>
          <w:ilvl w:val="0"/>
          <w:numId w:val="39"/>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принцип независимости. Субъекты внутреннего контроля при выполнении своих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функциональных обязанностей независимы от объектов внутреннего контроля;</w:t>
      </w:r>
    </w:p>
    <w:p w:rsidR="00BF5A25" w:rsidRPr="00746D1B" w:rsidRDefault="00BF5A25" w:rsidP="00460880">
      <w:pPr>
        <w:numPr>
          <w:ilvl w:val="0"/>
          <w:numId w:val="39"/>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lastRenderedPageBreak/>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BF5A25" w:rsidRPr="00746D1B" w:rsidRDefault="00BF5A25" w:rsidP="00460880">
      <w:pPr>
        <w:numPr>
          <w:ilvl w:val="0"/>
          <w:numId w:val="39"/>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принцип ответственности. Каждый субъект внутреннего контроля за ненадлежащее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выполнение контрольных функций несет ответственность в соответствии с законодательством России.</w:t>
      </w:r>
    </w:p>
    <w:p w:rsidR="00BF5A25" w:rsidRPr="00746D1B" w:rsidRDefault="00BF5A25" w:rsidP="00BF5A25">
      <w:pPr>
        <w:spacing w:line="40" w:lineRule="atLeast"/>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b/>
          <w:sz w:val="24"/>
          <w:szCs w:val="24"/>
        </w:rPr>
      </w:pPr>
      <w:r w:rsidRPr="00746D1B">
        <w:rPr>
          <w:rFonts w:ascii="Times New Roman" w:hAnsi="Times New Roman" w:cs="Times New Roman"/>
          <w:b/>
          <w:sz w:val="24"/>
          <w:szCs w:val="24"/>
        </w:rPr>
        <w:t>2. Система внутреннего контроля</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2.1. Система внутреннего контроля обеспечивает:</w:t>
      </w:r>
    </w:p>
    <w:p w:rsidR="00BF5A25" w:rsidRPr="00746D1B" w:rsidRDefault="00BF5A25" w:rsidP="00460880">
      <w:pPr>
        <w:numPr>
          <w:ilvl w:val="0"/>
          <w:numId w:val="4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точность и полноту документации бухгалтерского учета;</w:t>
      </w:r>
    </w:p>
    <w:p w:rsidR="00BF5A25" w:rsidRPr="00746D1B" w:rsidRDefault="00BF5A25" w:rsidP="00460880">
      <w:pPr>
        <w:numPr>
          <w:ilvl w:val="0"/>
          <w:numId w:val="4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соблюдение требований законодательства;</w:t>
      </w:r>
    </w:p>
    <w:p w:rsidR="00BF5A25" w:rsidRPr="00746D1B" w:rsidRDefault="00BF5A25" w:rsidP="00460880">
      <w:pPr>
        <w:numPr>
          <w:ilvl w:val="0"/>
          <w:numId w:val="4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своевременность подготовки достоверной бухгалтерской отчетности;</w:t>
      </w:r>
    </w:p>
    <w:p w:rsidR="00BF5A25" w:rsidRPr="00746D1B" w:rsidRDefault="00BF5A25" w:rsidP="00460880">
      <w:pPr>
        <w:numPr>
          <w:ilvl w:val="0"/>
          <w:numId w:val="4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предотвращение ошибок и искажений;</w:t>
      </w:r>
    </w:p>
    <w:p w:rsidR="00BF5A25" w:rsidRPr="00746D1B" w:rsidRDefault="00BF5A25" w:rsidP="00460880">
      <w:pPr>
        <w:numPr>
          <w:ilvl w:val="0"/>
          <w:numId w:val="4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исполнение приказов и распоряжений руководителя учреждения;</w:t>
      </w:r>
    </w:p>
    <w:p w:rsidR="00BF5A25" w:rsidRPr="00746D1B" w:rsidRDefault="00BF5A25" w:rsidP="00460880">
      <w:pPr>
        <w:numPr>
          <w:ilvl w:val="0"/>
          <w:numId w:val="4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выполнение утвержденных показателей бюджетной сметы;</w:t>
      </w:r>
    </w:p>
    <w:p w:rsidR="00BF5A25" w:rsidRPr="00746D1B" w:rsidRDefault="00BF5A25" w:rsidP="00460880">
      <w:pPr>
        <w:numPr>
          <w:ilvl w:val="0"/>
          <w:numId w:val="4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сохранность имущества учреждения.</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BF5A25" w:rsidRPr="00746D1B" w:rsidRDefault="00BF5A25" w:rsidP="00BF5A25">
      <w:pPr>
        <w:spacing w:line="40" w:lineRule="atLeast"/>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b/>
          <w:sz w:val="24"/>
          <w:szCs w:val="24"/>
        </w:rPr>
      </w:pPr>
      <w:r w:rsidRPr="00746D1B">
        <w:rPr>
          <w:rFonts w:ascii="Times New Roman" w:hAnsi="Times New Roman" w:cs="Times New Roman"/>
          <w:b/>
          <w:sz w:val="24"/>
          <w:szCs w:val="24"/>
        </w:rPr>
        <w:t>3. Организация внутреннего финансового контроля</w:t>
      </w:r>
    </w:p>
    <w:p w:rsidR="00BF5A25" w:rsidRPr="00746D1B" w:rsidRDefault="00BF5A25" w:rsidP="00BF5A25">
      <w:pPr>
        <w:spacing w:line="40" w:lineRule="atLeast"/>
        <w:rPr>
          <w:rFonts w:ascii="Times New Roman" w:hAnsi="Times New Roman" w:cs="Times New Roman"/>
          <w:b/>
          <w:sz w:val="24"/>
          <w:szCs w:val="24"/>
        </w:rPr>
      </w:pP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3.1. Внутренний финансовый контроль в учреждении подразделяется на предварительный, </w:t>
      </w:r>
    </w:p>
    <w:p w:rsidR="00BF5A25"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текущий и последующий.</w:t>
      </w:r>
    </w:p>
    <w:p w:rsidR="00BF5A25" w:rsidRPr="00746D1B" w:rsidRDefault="00BF5A25" w:rsidP="00BF5A25">
      <w:pPr>
        <w:spacing w:after="0" w:line="40" w:lineRule="atLeast"/>
        <w:rPr>
          <w:rFonts w:ascii="Times New Roman" w:hAnsi="Times New Roman" w:cs="Times New Roman"/>
          <w:sz w:val="24"/>
          <w:szCs w:val="24"/>
        </w:rPr>
      </w:pP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3.1.1. Предварительный контроль осуществляется до начала совершения хозяйственной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операции. Позволяет определить, насколько целесообразной и правомерной будет та или иная операция.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Предварительный контроль осуществляют руководитель учреждения, его заместители, главный бухгалтер и сотрудники юридического отдела.</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Основными формами предварительного внутреннего финансового контроля являются:</w:t>
      </w:r>
    </w:p>
    <w:p w:rsidR="00BF5A25" w:rsidRPr="00746D1B" w:rsidRDefault="00BF5A25" w:rsidP="00460880">
      <w:pPr>
        <w:numPr>
          <w:ilvl w:val="0"/>
          <w:numId w:val="41"/>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проверка финансово-плановых документов (расчетов потребности в денежных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средствах, смет доходов и расходов и др.) главным бухгалтером (бухгалтером), их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визирование, согласование и урегулирование разногласий;</w:t>
      </w:r>
    </w:p>
    <w:p w:rsidR="00BF5A25" w:rsidRPr="00746D1B" w:rsidRDefault="00BF5A25" w:rsidP="00460880">
      <w:pPr>
        <w:numPr>
          <w:ilvl w:val="0"/>
          <w:numId w:val="41"/>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проверка и визирование проектов договоров специалистами юридической службы и главным бухгалтером (бухгалтером);</w:t>
      </w:r>
    </w:p>
    <w:p w:rsidR="00BF5A25" w:rsidRPr="00746D1B" w:rsidRDefault="00BF5A25" w:rsidP="00460880">
      <w:pPr>
        <w:numPr>
          <w:ilvl w:val="0"/>
          <w:numId w:val="41"/>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предварительная экспертиза документов (решений), связанных с расходованием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денежных и материальных средств, осуществляемая главным бухгалтером (бухгалтером),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экспертами и другими уполномоченными должностными лицами.</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3.1.2. Текущий контроль производится путем:</w:t>
      </w:r>
    </w:p>
    <w:p w:rsidR="00BF5A25" w:rsidRPr="00746D1B" w:rsidRDefault="00BF5A25" w:rsidP="00460880">
      <w:pPr>
        <w:numPr>
          <w:ilvl w:val="0"/>
          <w:numId w:val="42"/>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проведения повседневного анализа соблюдения процедур исполнения показателей бюджетной сметы;</w:t>
      </w:r>
    </w:p>
    <w:p w:rsidR="00BF5A25" w:rsidRPr="00746D1B" w:rsidRDefault="00BF5A25" w:rsidP="00460880">
      <w:pPr>
        <w:numPr>
          <w:ilvl w:val="0"/>
          <w:numId w:val="42"/>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ведения бухгалтерского учета; </w:t>
      </w:r>
    </w:p>
    <w:p w:rsidR="00BF5A25" w:rsidRPr="00746D1B" w:rsidRDefault="00BF5A25" w:rsidP="00460880">
      <w:pPr>
        <w:numPr>
          <w:ilvl w:val="0"/>
          <w:numId w:val="42"/>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Формами текущего внутреннего финансового контроля являются:</w:t>
      </w:r>
    </w:p>
    <w:p w:rsidR="00BF5A25" w:rsidRPr="00746D1B" w:rsidRDefault="00BF5A25" w:rsidP="00460880">
      <w:pPr>
        <w:numPr>
          <w:ilvl w:val="0"/>
          <w:numId w:val="4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lastRenderedPageBreak/>
        <w:t xml:space="preserve">проверка расходных денежных документов до их оплаты (расчетно-платежных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ведомостей, платежных поручений, счетов и т. п.). Фактом контроля является разрешение документов к оплате;</w:t>
      </w:r>
    </w:p>
    <w:p w:rsidR="00BF5A25" w:rsidRPr="00746D1B" w:rsidRDefault="00BF5A25" w:rsidP="00460880">
      <w:pPr>
        <w:numPr>
          <w:ilvl w:val="0"/>
          <w:numId w:val="4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проверка наличия денежных средств в кассе;</w:t>
      </w:r>
    </w:p>
    <w:p w:rsidR="00BF5A25" w:rsidRPr="00746D1B" w:rsidRDefault="00BF5A25" w:rsidP="00460880">
      <w:pPr>
        <w:numPr>
          <w:ilvl w:val="0"/>
          <w:numId w:val="4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проверка полноты оприходования полученных в банке наличных денежных средств;</w:t>
      </w:r>
    </w:p>
    <w:p w:rsidR="00BF5A25" w:rsidRPr="00746D1B" w:rsidRDefault="00BF5A25" w:rsidP="00460880">
      <w:pPr>
        <w:numPr>
          <w:ilvl w:val="0"/>
          <w:numId w:val="4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rsidR="00BF5A25" w:rsidRPr="00746D1B" w:rsidRDefault="00BF5A25" w:rsidP="00460880">
      <w:pPr>
        <w:numPr>
          <w:ilvl w:val="0"/>
          <w:numId w:val="4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контроль за взысканием дебиторской и погашением кредиторской задолженности;</w:t>
      </w:r>
    </w:p>
    <w:p w:rsidR="00BF5A25" w:rsidRPr="00746D1B" w:rsidRDefault="00BF5A25" w:rsidP="00460880">
      <w:pPr>
        <w:numPr>
          <w:ilvl w:val="0"/>
          <w:numId w:val="4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сверка аналитического учета с синтетическим (оборотная ведомость);</w:t>
      </w:r>
    </w:p>
    <w:p w:rsidR="00BF5A25" w:rsidRPr="00746D1B" w:rsidRDefault="00BF5A25" w:rsidP="00460880">
      <w:pPr>
        <w:numPr>
          <w:ilvl w:val="0"/>
          <w:numId w:val="4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проверка фактического наличия материальных средств.</w:t>
      </w:r>
    </w:p>
    <w:p w:rsidR="00BF5A25" w:rsidRPr="00746D1B" w:rsidRDefault="00BF5A25" w:rsidP="00BF5A25">
      <w:pPr>
        <w:spacing w:line="40" w:lineRule="atLeast"/>
        <w:ind w:left="360"/>
        <w:rPr>
          <w:rFonts w:ascii="Times New Roman" w:hAnsi="Times New Roman" w:cs="Times New Roman"/>
          <w:sz w:val="24"/>
          <w:szCs w:val="24"/>
        </w:rPr>
      </w:pP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Ведение текущего контроля осуществляется на постоянной основе специалистами </w:t>
      </w:r>
    </w:p>
    <w:p w:rsidR="00BF5A25"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финансового отдела и бухгалтерии.</w:t>
      </w:r>
    </w:p>
    <w:p w:rsidR="00BF5A25" w:rsidRPr="00746D1B" w:rsidRDefault="00BF5A25" w:rsidP="00BF5A25">
      <w:pPr>
        <w:spacing w:after="0" w:line="40" w:lineRule="atLeast"/>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3.1.3. Последующий контроль проводится по итогам совершения хозяйственных операций.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Осуществляется путем анализа и проверки бухгалтерской документации и отчетности,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проведения инвентаризаций и иных необходимых процедур.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Целью последующего внутреннего финансового контроля является обнаружение фактов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незаконного, нецелесообразного расходования денежных и материальных средств и вскрытие причин нарушений.</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Формами последующего внутреннего финансового контроля являются:</w:t>
      </w:r>
    </w:p>
    <w:p w:rsidR="00BF5A25" w:rsidRPr="00746D1B" w:rsidRDefault="00BF5A25" w:rsidP="00460880">
      <w:pPr>
        <w:numPr>
          <w:ilvl w:val="0"/>
          <w:numId w:val="4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инвентаризация;</w:t>
      </w:r>
    </w:p>
    <w:p w:rsidR="00BF5A25" w:rsidRPr="00746D1B" w:rsidRDefault="00BF5A25" w:rsidP="00460880">
      <w:pPr>
        <w:numPr>
          <w:ilvl w:val="0"/>
          <w:numId w:val="4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внезапная проверка кассы;</w:t>
      </w:r>
    </w:p>
    <w:p w:rsidR="00BF5A25" w:rsidRPr="00746D1B" w:rsidRDefault="00BF5A25" w:rsidP="00460880">
      <w:pPr>
        <w:numPr>
          <w:ilvl w:val="0"/>
          <w:numId w:val="4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проверка поступления, наличия и использования денежных средств в учреждении;</w:t>
      </w:r>
    </w:p>
    <w:p w:rsidR="00BF5A25" w:rsidRPr="00746D1B" w:rsidRDefault="00BF5A25" w:rsidP="00460880">
      <w:pPr>
        <w:numPr>
          <w:ilvl w:val="0"/>
          <w:numId w:val="4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документальные проверки финансово-хозяйственной деятельности учреждения.</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Последующий контроль осуществляется путем проведения плановых и внеплановых проверок.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Плановые проверки проводятся с периодичностью, установленной графиком проведения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внутренних проверок финансово-хозяйственной деятельности. График включает: </w:t>
      </w:r>
    </w:p>
    <w:p w:rsidR="00BF5A25" w:rsidRPr="00746D1B" w:rsidRDefault="00BF5A25" w:rsidP="00460880">
      <w:pPr>
        <w:numPr>
          <w:ilvl w:val="0"/>
          <w:numId w:val="45"/>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объект проверки; </w:t>
      </w:r>
    </w:p>
    <w:p w:rsidR="00BF5A25" w:rsidRPr="00746D1B" w:rsidRDefault="00BF5A25" w:rsidP="00460880">
      <w:pPr>
        <w:numPr>
          <w:ilvl w:val="0"/>
          <w:numId w:val="45"/>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период, за который проводится проверка; </w:t>
      </w:r>
    </w:p>
    <w:p w:rsidR="00BF5A25" w:rsidRPr="00746D1B" w:rsidRDefault="00BF5A25" w:rsidP="00460880">
      <w:pPr>
        <w:numPr>
          <w:ilvl w:val="0"/>
          <w:numId w:val="45"/>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срок проведения проверки; </w:t>
      </w:r>
    </w:p>
    <w:p w:rsidR="00BF5A25" w:rsidRPr="00746D1B" w:rsidRDefault="00BF5A25" w:rsidP="00460880">
      <w:pPr>
        <w:numPr>
          <w:ilvl w:val="0"/>
          <w:numId w:val="45"/>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ответственных исполнителей.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Объектами плановой проверки являются:</w:t>
      </w:r>
    </w:p>
    <w:p w:rsidR="00BF5A25" w:rsidRPr="00746D1B" w:rsidRDefault="00BF5A25" w:rsidP="00460880">
      <w:pPr>
        <w:numPr>
          <w:ilvl w:val="0"/>
          <w:numId w:val="46"/>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BF5A25" w:rsidRPr="00746D1B" w:rsidRDefault="00BF5A25" w:rsidP="00460880">
      <w:pPr>
        <w:numPr>
          <w:ilvl w:val="0"/>
          <w:numId w:val="46"/>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правильность и своевременность отражения всех хозяйственных операций в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бюджетном учете;</w:t>
      </w:r>
    </w:p>
    <w:p w:rsidR="00BF5A25" w:rsidRPr="00746D1B" w:rsidRDefault="00BF5A25" w:rsidP="00460880">
      <w:pPr>
        <w:numPr>
          <w:ilvl w:val="0"/>
          <w:numId w:val="4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полнота и правильность документального оформления операций;</w:t>
      </w:r>
    </w:p>
    <w:p w:rsidR="00BF5A25" w:rsidRPr="00746D1B" w:rsidRDefault="00BF5A25" w:rsidP="00460880">
      <w:pPr>
        <w:numPr>
          <w:ilvl w:val="0"/>
          <w:numId w:val="4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своевременность и полнота проведения инвентаризаций;</w:t>
      </w:r>
    </w:p>
    <w:p w:rsidR="00BF5A25" w:rsidRPr="00746D1B" w:rsidRDefault="00BF5A25" w:rsidP="00460880">
      <w:pPr>
        <w:numPr>
          <w:ilvl w:val="0"/>
          <w:numId w:val="4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достоверность отчетности.</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lastRenderedPageBreak/>
        <w:t>3.3. Результаты проведения последующего контроля оформляются в виде акта. Акт проверки должен включать в себя следующие сведения:</w:t>
      </w:r>
    </w:p>
    <w:p w:rsidR="00BF5A25" w:rsidRPr="00746D1B" w:rsidRDefault="00BF5A25" w:rsidP="00460880">
      <w:pPr>
        <w:numPr>
          <w:ilvl w:val="0"/>
          <w:numId w:val="1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программа проверки (утверждается руководителем учреждения);</w:t>
      </w:r>
    </w:p>
    <w:p w:rsidR="00BF5A25" w:rsidRPr="00746D1B" w:rsidRDefault="00BF5A25" w:rsidP="00460880">
      <w:pPr>
        <w:numPr>
          <w:ilvl w:val="0"/>
          <w:numId w:val="1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характер и состояние систем бухгалтерского учета и отчетности, виды, методы и приемы, применяемые в процессе проведения контрольных мероприятий;</w:t>
      </w:r>
    </w:p>
    <w:p w:rsidR="00BF5A25" w:rsidRPr="00746D1B" w:rsidRDefault="00BF5A25" w:rsidP="00460880">
      <w:pPr>
        <w:numPr>
          <w:ilvl w:val="0"/>
          <w:numId w:val="10"/>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анализ соблюдения законодательства России, регламентирующего порядок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осуществления финансово-хозяйственной деятельности;</w:t>
      </w:r>
    </w:p>
    <w:p w:rsidR="00BF5A25" w:rsidRPr="00746D1B" w:rsidRDefault="00BF5A25" w:rsidP="00460880">
      <w:pPr>
        <w:numPr>
          <w:ilvl w:val="0"/>
          <w:numId w:val="11"/>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выводы о результатах проведения контроля;</w:t>
      </w:r>
    </w:p>
    <w:p w:rsidR="00BF5A25" w:rsidRPr="00746D1B" w:rsidRDefault="00BF5A25" w:rsidP="00460880">
      <w:pPr>
        <w:numPr>
          <w:ilvl w:val="0"/>
          <w:numId w:val="11"/>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описание принятых мер и перечень мероприятий по устранению недостатков и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нарушений, выявленных в ходе последующего контроля, рекомендации по недопущению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возможных ошибок.</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BF5A25" w:rsidRPr="00746D1B" w:rsidRDefault="00BF5A25" w:rsidP="00BF5A25">
      <w:pPr>
        <w:spacing w:line="240" w:lineRule="auto"/>
        <w:rPr>
          <w:rFonts w:ascii="Times New Roman" w:hAnsi="Times New Roman" w:cs="Times New Roman"/>
          <w:sz w:val="24"/>
          <w:szCs w:val="24"/>
        </w:rPr>
      </w:pPr>
      <w:r w:rsidRPr="00746D1B">
        <w:rPr>
          <w:rFonts w:ascii="Times New Roman" w:hAnsi="Times New Roman" w:cs="Times New Roman"/>
          <w:sz w:val="24"/>
          <w:szCs w:val="24"/>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 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BF5A25" w:rsidRPr="00746D1B" w:rsidRDefault="00BF5A25" w:rsidP="00BF5A25">
      <w:pPr>
        <w:spacing w:line="40" w:lineRule="atLeast"/>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b/>
          <w:sz w:val="24"/>
          <w:szCs w:val="24"/>
        </w:rPr>
      </w:pPr>
      <w:r w:rsidRPr="00746D1B">
        <w:rPr>
          <w:rFonts w:ascii="Times New Roman" w:hAnsi="Times New Roman" w:cs="Times New Roman"/>
          <w:b/>
          <w:sz w:val="24"/>
          <w:szCs w:val="24"/>
        </w:rPr>
        <w:t>4. Субъекты внутреннего контроля</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4.1. В систему субъектов внутреннего контроля входят:</w:t>
      </w:r>
    </w:p>
    <w:p w:rsidR="00BF5A25" w:rsidRPr="00746D1B" w:rsidRDefault="00BF5A25" w:rsidP="00460880">
      <w:pPr>
        <w:numPr>
          <w:ilvl w:val="0"/>
          <w:numId w:val="12"/>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руководитель учреждения и его заместители;</w:t>
      </w:r>
    </w:p>
    <w:p w:rsidR="00BF5A25" w:rsidRPr="00746D1B" w:rsidRDefault="00BF5A25" w:rsidP="00460880">
      <w:pPr>
        <w:numPr>
          <w:ilvl w:val="0"/>
          <w:numId w:val="12"/>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комиссия по внутреннему контролю;</w:t>
      </w:r>
    </w:p>
    <w:p w:rsidR="00BF5A25" w:rsidRPr="00746D1B" w:rsidRDefault="00BF5A25" w:rsidP="00460880">
      <w:pPr>
        <w:numPr>
          <w:ilvl w:val="0"/>
          <w:numId w:val="12"/>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руководители и работники учреждения на всех уровнях;</w:t>
      </w:r>
    </w:p>
    <w:p w:rsidR="00BF5A25" w:rsidRPr="00746D1B" w:rsidRDefault="00BF5A25" w:rsidP="00460880">
      <w:pPr>
        <w:numPr>
          <w:ilvl w:val="0"/>
          <w:numId w:val="12"/>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сторонние организации или внешние аудиторы, привлекаемые для целей проверки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финансово-хозяйственной деятельности учреждения.</w:t>
      </w:r>
    </w:p>
    <w:p w:rsidR="00BF5A25" w:rsidRPr="00746D1B" w:rsidRDefault="00BF5A25" w:rsidP="00BF5A25">
      <w:pPr>
        <w:tabs>
          <w:tab w:val="left" w:pos="8595"/>
        </w:tabs>
        <w:spacing w:line="40" w:lineRule="atLeast"/>
        <w:rPr>
          <w:rFonts w:ascii="Times New Roman" w:hAnsi="Times New Roman" w:cs="Times New Roman"/>
          <w:sz w:val="24"/>
          <w:szCs w:val="24"/>
        </w:rPr>
      </w:pPr>
      <w:r w:rsidRPr="00746D1B">
        <w:rPr>
          <w:rFonts w:ascii="Times New Roman" w:hAnsi="Times New Roman" w:cs="Times New Roman"/>
          <w:sz w:val="24"/>
          <w:szCs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BF5A25" w:rsidRPr="00746D1B" w:rsidRDefault="00BF5A25" w:rsidP="00BF5A25">
      <w:pPr>
        <w:spacing w:line="40" w:lineRule="atLeast"/>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b/>
          <w:sz w:val="24"/>
          <w:szCs w:val="24"/>
        </w:rPr>
      </w:pPr>
      <w:r w:rsidRPr="00746D1B">
        <w:rPr>
          <w:rFonts w:ascii="Times New Roman" w:hAnsi="Times New Roman" w:cs="Times New Roman"/>
          <w:b/>
          <w:sz w:val="24"/>
          <w:szCs w:val="24"/>
        </w:rPr>
        <w:t>5. Права комиссии по проведению внутренних проверок</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5.1. Для обеспечения эффективности внутреннего контроля комиссия по проведению внутренних проверок имеет право: </w:t>
      </w:r>
    </w:p>
    <w:p w:rsidR="00BF5A25" w:rsidRPr="00746D1B" w:rsidRDefault="00BF5A25" w:rsidP="00460880">
      <w:pPr>
        <w:numPr>
          <w:ilvl w:val="0"/>
          <w:numId w:val="1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BF5A25" w:rsidRPr="00746D1B" w:rsidRDefault="00BF5A25" w:rsidP="00460880">
      <w:pPr>
        <w:numPr>
          <w:ilvl w:val="0"/>
          <w:numId w:val="1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BF5A25" w:rsidRPr="00746D1B" w:rsidRDefault="00BF5A25" w:rsidP="00460880">
      <w:pPr>
        <w:numPr>
          <w:ilvl w:val="0"/>
          <w:numId w:val="13"/>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входить (с обязательным привлечением главного бухгалтера) в помещение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BF5A25" w:rsidRPr="00746D1B" w:rsidRDefault="00BF5A25" w:rsidP="00460880">
      <w:pPr>
        <w:numPr>
          <w:ilvl w:val="0"/>
          <w:numId w:val="1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наличие денежных средств, денежных документов и бланков строгой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lastRenderedPageBreak/>
        <w:t xml:space="preserve">отчетности в кассе учреждения и подразделений, использующих наличные расчеты с </w:t>
      </w:r>
      <w:r>
        <w:rPr>
          <w:rFonts w:ascii="Times New Roman" w:hAnsi="Times New Roman" w:cs="Times New Roman"/>
          <w:sz w:val="24"/>
          <w:szCs w:val="24"/>
        </w:rPr>
        <w:t>населением</w:t>
      </w:r>
      <w:r w:rsidRPr="00746D1B">
        <w:rPr>
          <w:rFonts w:ascii="Times New Roman" w:hAnsi="Times New Roman" w:cs="Times New Roman"/>
          <w:sz w:val="24"/>
          <w:szCs w:val="24"/>
        </w:rPr>
        <w:t xml:space="preserve">. При этом исключить из сроков, в которые такая проверка может быть </w:t>
      </w:r>
      <w:r>
        <w:rPr>
          <w:rFonts w:ascii="Times New Roman" w:hAnsi="Times New Roman" w:cs="Times New Roman"/>
          <w:sz w:val="24"/>
          <w:szCs w:val="24"/>
        </w:rPr>
        <w:t>п</w:t>
      </w:r>
      <w:r w:rsidRPr="00746D1B">
        <w:rPr>
          <w:rFonts w:ascii="Times New Roman" w:hAnsi="Times New Roman" w:cs="Times New Roman"/>
          <w:sz w:val="24"/>
          <w:szCs w:val="24"/>
        </w:rPr>
        <w:t xml:space="preserve">роведена, период выплаты заработной платы;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все учетные бухгалтерские регистры; </w:t>
      </w:r>
    </w:p>
    <w:p w:rsidR="00BF5A25" w:rsidRPr="00746D1B" w:rsidRDefault="00BF5A25" w:rsidP="00460880">
      <w:pPr>
        <w:numPr>
          <w:ilvl w:val="0"/>
          <w:numId w:val="1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планово-сметные документы; </w:t>
      </w:r>
    </w:p>
    <w:p w:rsidR="00BF5A25" w:rsidRPr="00746D1B" w:rsidRDefault="00BF5A25" w:rsidP="00460880">
      <w:pPr>
        <w:numPr>
          <w:ilvl w:val="0"/>
          <w:numId w:val="1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BF5A25" w:rsidRPr="00746D1B" w:rsidRDefault="00BF5A25" w:rsidP="00460880">
      <w:pPr>
        <w:numPr>
          <w:ilvl w:val="0"/>
          <w:numId w:val="14"/>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BF5A25" w:rsidRDefault="00BF5A25" w:rsidP="00460880">
      <w:pPr>
        <w:numPr>
          <w:ilvl w:val="0"/>
          <w:numId w:val="16"/>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BF5A25" w:rsidRPr="00746D1B" w:rsidRDefault="00BF5A25" w:rsidP="00BF5A25">
      <w:pPr>
        <w:spacing w:after="0" w:line="40" w:lineRule="atLeast"/>
        <w:ind w:left="720"/>
        <w:rPr>
          <w:rFonts w:ascii="Times New Roman" w:hAnsi="Times New Roman" w:cs="Times New Roman"/>
          <w:sz w:val="24"/>
          <w:szCs w:val="24"/>
        </w:rPr>
      </w:pPr>
    </w:p>
    <w:p w:rsidR="00BF5A25" w:rsidRPr="00746D1B" w:rsidRDefault="00BF5A25" w:rsidP="00460880">
      <w:pPr>
        <w:numPr>
          <w:ilvl w:val="0"/>
          <w:numId w:val="15"/>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проводить мероприятия научной организации труда (хронометраж, фотография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рабочего времени, метод моментальных фотографий и т. п.) с целью оценки напряженности норм времени и норм выработки; </w:t>
      </w:r>
    </w:p>
    <w:p w:rsidR="00BF5A25" w:rsidRPr="00746D1B" w:rsidRDefault="00BF5A25" w:rsidP="00460880">
      <w:pPr>
        <w:numPr>
          <w:ilvl w:val="0"/>
          <w:numId w:val="15"/>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BF5A25" w:rsidRPr="00746D1B" w:rsidRDefault="00BF5A25" w:rsidP="00460880">
      <w:pPr>
        <w:numPr>
          <w:ilvl w:val="0"/>
          <w:numId w:val="15"/>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состояние, наличие и эффективность использования объектов основных </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средств; </w:t>
      </w:r>
    </w:p>
    <w:p w:rsidR="00BF5A25" w:rsidRPr="00746D1B" w:rsidRDefault="00BF5A25" w:rsidP="00460880">
      <w:pPr>
        <w:numPr>
          <w:ilvl w:val="0"/>
          <w:numId w:val="1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BF5A25" w:rsidRPr="00746D1B" w:rsidRDefault="00BF5A25" w:rsidP="00460880">
      <w:pPr>
        <w:numPr>
          <w:ilvl w:val="0"/>
          <w:numId w:val="1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требовать от руководителей структурных подразделений справки, расчеты и объяснения по проверяемым фактам хозяйственной деятельности;</w:t>
      </w:r>
    </w:p>
    <w:p w:rsidR="00BF5A25" w:rsidRPr="00746D1B" w:rsidRDefault="00BF5A25" w:rsidP="00460880">
      <w:pPr>
        <w:numPr>
          <w:ilvl w:val="0"/>
          <w:numId w:val="17"/>
        </w:num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BF5A25" w:rsidRPr="00746D1B" w:rsidRDefault="00BF5A25" w:rsidP="00BF5A25">
      <w:pPr>
        <w:spacing w:after="0" w:line="40" w:lineRule="atLeast"/>
        <w:ind w:left="720"/>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b/>
          <w:sz w:val="24"/>
          <w:szCs w:val="24"/>
        </w:rPr>
      </w:pPr>
      <w:r w:rsidRPr="00746D1B">
        <w:rPr>
          <w:rFonts w:ascii="Times New Roman" w:hAnsi="Times New Roman" w:cs="Times New Roman"/>
          <w:b/>
          <w:sz w:val="24"/>
          <w:szCs w:val="24"/>
        </w:rPr>
        <w:t>6. Ответственность</w:t>
      </w:r>
    </w:p>
    <w:p w:rsidR="00BF5A25" w:rsidRPr="00746D1B" w:rsidRDefault="00BF5A25" w:rsidP="00BF5A25">
      <w:pPr>
        <w:spacing w:line="40" w:lineRule="atLeast"/>
        <w:rPr>
          <w:rFonts w:ascii="Times New Roman" w:hAnsi="Times New Roman" w:cs="Times New Roman"/>
          <w:sz w:val="24"/>
          <w:szCs w:val="24"/>
        </w:rPr>
      </w:pPr>
      <w:r w:rsidRPr="00746D1B">
        <w:rPr>
          <w:rFonts w:ascii="Times New Roman" w:hAnsi="Times New Roman" w:cs="Times New Roman"/>
          <w:sz w:val="24"/>
          <w:szCs w:val="24"/>
        </w:rPr>
        <w:t>6.1. Субъекты внутреннего контроля в рамках их компетенции и в соответствии со своими</w:t>
      </w:r>
      <w:r>
        <w:rPr>
          <w:rFonts w:ascii="Times New Roman" w:hAnsi="Times New Roman" w:cs="Times New Roman"/>
          <w:sz w:val="24"/>
          <w:szCs w:val="24"/>
        </w:rPr>
        <w:t xml:space="preserve"> </w:t>
      </w:r>
      <w:r w:rsidRPr="00746D1B">
        <w:rPr>
          <w:rFonts w:ascii="Times New Roman" w:hAnsi="Times New Roman" w:cs="Times New Roman"/>
          <w:sz w:val="24"/>
          <w:szCs w:val="24"/>
        </w:rPr>
        <w:t>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BF5A25" w:rsidRPr="00746D1B" w:rsidRDefault="00BF5A25" w:rsidP="00BF5A25">
      <w:pPr>
        <w:spacing w:after="0" w:line="240" w:lineRule="auto"/>
        <w:jc w:val="both"/>
        <w:rPr>
          <w:rFonts w:ascii="Times New Roman" w:hAnsi="Times New Roman" w:cs="Times New Roman"/>
          <w:sz w:val="24"/>
          <w:szCs w:val="24"/>
        </w:rPr>
      </w:pPr>
      <w:r w:rsidRPr="00746D1B">
        <w:rPr>
          <w:rFonts w:ascii="Times New Roman" w:hAnsi="Times New Roman" w:cs="Times New Roman"/>
          <w:sz w:val="24"/>
          <w:szCs w:val="24"/>
        </w:rPr>
        <w:t>6.</w:t>
      </w:r>
      <w:r>
        <w:rPr>
          <w:rFonts w:ascii="Times New Roman" w:hAnsi="Times New Roman" w:cs="Times New Roman"/>
          <w:sz w:val="24"/>
          <w:szCs w:val="24"/>
        </w:rPr>
        <w:t>2</w:t>
      </w:r>
      <w:r w:rsidRPr="00746D1B">
        <w:rPr>
          <w:rFonts w:ascii="Times New Roman" w:hAnsi="Times New Roman" w:cs="Times New Roman"/>
          <w:sz w:val="24"/>
          <w:szCs w:val="24"/>
        </w:rPr>
        <w:t xml:space="preserve">. Лица, допустившие недостатки, искажения и нарушения, несут дисциплинарную </w:t>
      </w:r>
    </w:p>
    <w:p w:rsidR="00BF5A25" w:rsidRDefault="00BF5A25" w:rsidP="00BF5A25">
      <w:pPr>
        <w:spacing w:after="0" w:line="240" w:lineRule="auto"/>
        <w:jc w:val="both"/>
        <w:rPr>
          <w:rFonts w:ascii="Times New Roman" w:hAnsi="Times New Roman" w:cs="Times New Roman"/>
          <w:sz w:val="24"/>
          <w:szCs w:val="24"/>
        </w:rPr>
      </w:pPr>
      <w:r w:rsidRPr="00746D1B">
        <w:rPr>
          <w:rFonts w:ascii="Times New Roman" w:hAnsi="Times New Roman" w:cs="Times New Roman"/>
          <w:sz w:val="24"/>
          <w:szCs w:val="24"/>
        </w:rPr>
        <w:t xml:space="preserve">ответственность в соответствии с требованиями Трудового кодекса РФ. </w:t>
      </w:r>
    </w:p>
    <w:p w:rsidR="00BF5A25" w:rsidRPr="00746D1B" w:rsidRDefault="00BF5A25" w:rsidP="00BF5A25">
      <w:pPr>
        <w:spacing w:after="0" w:line="240" w:lineRule="auto"/>
        <w:jc w:val="both"/>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b/>
          <w:sz w:val="24"/>
          <w:szCs w:val="24"/>
        </w:rPr>
      </w:pPr>
      <w:r w:rsidRPr="00746D1B">
        <w:rPr>
          <w:rFonts w:ascii="Times New Roman" w:hAnsi="Times New Roman" w:cs="Times New Roman"/>
          <w:b/>
          <w:sz w:val="24"/>
          <w:szCs w:val="24"/>
        </w:rPr>
        <w:t>7. Оценка состояния системы финансового контроля</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7.1. Оценка эффективности системы внутреннего контроля в учреждении осуществляется </w:t>
      </w:r>
    </w:p>
    <w:p w:rsidR="00BF5A25"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субъектами внутреннего контроля и рассматривается на специальных совещаниях, проводимых руководителем учреждения.</w:t>
      </w:r>
    </w:p>
    <w:p w:rsidR="00BF5A25" w:rsidRPr="00746D1B" w:rsidRDefault="00BF5A25" w:rsidP="00BF5A25">
      <w:pPr>
        <w:spacing w:after="0" w:line="40" w:lineRule="atLeast"/>
        <w:rPr>
          <w:rFonts w:ascii="Times New Roman" w:hAnsi="Times New Roman" w:cs="Times New Roman"/>
          <w:sz w:val="24"/>
          <w:szCs w:val="24"/>
        </w:rPr>
      </w:pP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7.2. Непосредственная оценка адекватности, достаточности и эффективности системы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внутреннего контроля, а также контроль за соблюдением процедур внутреннего контроля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осуществляется комиссией по внутреннему контролю.</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В рамках указанных полномочий комиссия по внутреннему контролю представляет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руководителю учреждения результаты проверок эффективности действующих процедур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 xml:space="preserve">внутреннего контроля и в случае необходимости разработанные совместно с главным </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бухгалтером предложения по их совершенствованию.</w:t>
      </w:r>
    </w:p>
    <w:p w:rsidR="00BF5A25" w:rsidRPr="00746D1B" w:rsidRDefault="00BF5A25" w:rsidP="00BF5A25">
      <w:pPr>
        <w:spacing w:line="40" w:lineRule="atLeast"/>
        <w:rPr>
          <w:rFonts w:ascii="Times New Roman" w:hAnsi="Times New Roman" w:cs="Times New Roman"/>
          <w:sz w:val="24"/>
          <w:szCs w:val="24"/>
        </w:rPr>
      </w:pPr>
    </w:p>
    <w:p w:rsidR="00BF5A25" w:rsidRPr="00746D1B" w:rsidRDefault="00BF5A25" w:rsidP="00BF5A25">
      <w:pPr>
        <w:spacing w:line="40" w:lineRule="atLeast"/>
        <w:rPr>
          <w:rFonts w:ascii="Times New Roman" w:hAnsi="Times New Roman" w:cs="Times New Roman"/>
          <w:b/>
          <w:sz w:val="24"/>
          <w:szCs w:val="24"/>
        </w:rPr>
      </w:pPr>
      <w:r w:rsidRPr="00746D1B">
        <w:rPr>
          <w:rFonts w:ascii="Times New Roman" w:hAnsi="Times New Roman" w:cs="Times New Roman"/>
          <w:b/>
          <w:sz w:val="24"/>
          <w:szCs w:val="24"/>
        </w:rPr>
        <w:t>8. Заключительные положения</w:t>
      </w:r>
    </w:p>
    <w:p w:rsidR="00BF5A25" w:rsidRPr="00746D1B"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lastRenderedPageBreak/>
        <w:t xml:space="preserve">8.1. Все изменения и дополнения к настоящему положению утверждаются руководителем </w:t>
      </w:r>
    </w:p>
    <w:p w:rsidR="00BF5A25" w:rsidRDefault="00BF5A25" w:rsidP="00BF5A25">
      <w:pPr>
        <w:spacing w:after="0" w:line="40" w:lineRule="atLeast"/>
        <w:rPr>
          <w:rFonts w:ascii="Times New Roman" w:hAnsi="Times New Roman" w:cs="Times New Roman"/>
          <w:sz w:val="24"/>
          <w:szCs w:val="24"/>
        </w:rPr>
      </w:pPr>
      <w:r w:rsidRPr="00746D1B">
        <w:rPr>
          <w:rFonts w:ascii="Times New Roman" w:hAnsi="Times New Roman" w:cs="Times New Roman"/>
          <w:sz w:val="24"/>
          <w:szCs w:val="24"/>
        </w:rPr>
        <w:t>учреждения.</w:t>
      </w:r>
    </w:p>
    <w:p w:rsidR="00BF5A25" w:rsidRPr="00746D1B" w:rsidRDefault="00BF5A25" w:rsidP="00BF5A25">
      <w:pPr>
        <w:spacing w:after="0" w:line="40" w:lineRule="atLeast"/>
        <w:rPr>
          <w:rFonts w:ascii="Times New Roman" w:hAnsi="Times New Roman" w:cs="Times New Roman"/>
          <w:sz w:val="24"/>
          <w:szCs w:val="24"/>
        </w:rPr>
      </w:pPr>
    </w:p>
    <w:p w:rsidR="00BF5A25" w:rsidRPr="00DD7F05" w:rsidRDefault="00BF5A25" w:rsidP="00BF5A25">
      <w:pPr>
        <w:spacing w:line="40" w:lineRule="atLeast"/>
        <w:rPr>
          <w:sz w:val="24"/>
          <w:szCs w:val="24"/>
        </w:rPr>
      </w:pPr>
      <w:r w:rsidRPr="00746D1B">
        <w:rPr>
          <w:rFonts w:ascii="Times New Roman" w:hAnsi="Times New Roman" w:cs="Times New Roman"/>
          <w:sz w:val="24"/>
          <w:szCs w:val="24"/>
        </w:rPr>
        <w:t xml:space="preserve">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w:t>
      </w:r>
      <w:r w:rsidRPr="00B3070B">
        <w:rPr>
          <w:rFonts w:ascii="Times New Roman" w:hAnsi="Times New Roman" w:cs="Times New Roman"/>
          <w:sz w:val="24"/>
          <w:szCs w:val="24"/>
        </w:rPr>
        <w:t>преимущественную силу имеют положения действующего законодательства России.</w:t>
      </w:r>
    </w:p>
    <w:p w:rsidR="00BF5A25" w:rsidRPr="00746D1B" w:rsidRDefault="00BF5A25" w:rsidP="00BF5A25">
      <w:pPr>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763927" w:rsidRDefault="00763927" w:rsidP="00BF5A25">
      <w:pPr>
        <w:jc w:val="right"/>
        <w:rPr>
          <w:rFonts w:ascii="Times New Roman" w:hAnsi="Times New Roman" w:cs="Times New Roman"/>
        </w:rPr>
      </w:pPr>
    </w:p>
    <w:p w:rsidR="00BF5A25" w:rsidRPr="00FA66F1" w:rsidRDefault="00BF5A25" w:rsidP="00BF5A25">
      <w:pPr>
        <w:jc w:val="right"/>
        <w:rPr>
          <w:rFonts w:ascii="Times New Roman" w:hAnsi="Times New Roman" w:cs="Times New Roman"/>
        </w:rPr>
      </w:pPr>
      <w:r w:rsidRPr="00FA66F1">
        <w:rPr>
          <w:rFonts w:ascii="Times New Roman" w:hAnsi="Times New Roman" w:cs="Times New Roman"/>
        </w:rPr>
        <w:lastRenderedPageBreak/>
        <w:t>Приложение 7</w:t>
      </w:r>
    </w:p>
    <w:p w:rsidR="00BF5A25" w:rsidRPr="00FA66F1" w:rsidRDefault="00BF5A25" w:rsidP="00BF5A25">
      <w:pPr>
        <w:rPr>
          <w:rFonts w:ascii="Times New Roman" w:hAnsi="Times New Roman" w:cs="Times New Roman"/>
          <w:b/>
        </w:rPr>
      </w:pPr>
      <w:r w:rsidRPr="00FA66F1">
        <w:rPr>
          <w:rFonts w:ascii="Times New Roman" w:hAnsi="Times New Roman" w:cs="Times New Roman"/>
        </w:rPr>
        <w:br/>
      </w:r>
      <w:r w:rsidRPr="00FA66F1">
        <w:rPr>
          <w:rFonts w:ascii="Times New Roman" w:hAnsi="Times New Roman" w:cs="Times New Roman"/>
          <w:b/>
        </w:rPr>
        <w:t>Порядок проведения инвентаризации имущества, финансовых активов и обязательств</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Настоящий Порядок разработан в соответствии с Законом от 06.12.2011  № 402-ФЗ;</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Методическими указаниями, утвержденными приказом Минфина России от 13.06.1995 № 49;Инструкцией к Единому плану счетов, утвержденной приказом Минфина России от 01.12. 2011 № 157н; Указанием Банка России от 11.03.2014 № 3210-У.; Методическими указаниями, утвержденными приказом Минфина России от 15.12. 2010  №173н; Правилами, утвержденными постановлением Правительства России от 28.09.2000 № 731; Инструкцией, утвержденной приказом Минфина России от 29 .08.2001 № 68н.</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 1. Общие положения</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 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1.2. Инвентаризации подлежит все имущество учреждения независимо от его местонахождения и все виды финансовых активов и обязательств учреждения. Также инвентаризации подлежит имущество, находящееся на ответственном хранении учреждения. Инвентаризацию имущества, переданного в аренду (безвозмездное пользование), проводит арендатор (ссудополучатель). Инвентаризация имущества производится по его местонахождению и в разрезе материально-ответственных лиц.</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1.3. Основными целями инвентаризации являются:</w:t>
      </w:r>
    </w:p>
    <w:p w:rsidR="00BF5A25" w:rsidRPr="00FA66F1" w:rsidRDefault="00BF5A25" w:rsidP="00460880">
      <w:pPr>
        <w:numPr>
          <w:ilvl w:val="0"/>
          <w:numId w:val="48"/>
        </w:numPr>
        <w:spacing w:after="0" w:line="240" w:lineRule="auto"/>
        <w:jc w:val="both"/>
        <w:rPr>
          <w:rFonts w:ascii="Times New Roman" w:hAnsi="Times New Roman" w:cs="Times New Roman"/>
        </w:rPr>
      </w:pPr>
      <w:r w:rsidRPr="00FA66F1">
        <w:rPr>
          <w:rFonts w:ascii="Times New Roman" w:hAnsi="Times New Roman" w:cs="Times New Roman"/>
        </w:rPr>
        <w:t>выявление фактического наличия имущества;</w:t>
      </w:r>
    </w:p>
    <w:p w:rsidR="00BF5A25" w:rsidRPr="00FA66F1" w:rsidRDefault="00BF5A25" w:rsidP="00460880">
      <w:pPr>
        <w:numPr>
          <w:ilvl w:val="0"/>
          <w:numId w:val="48"/>
        </w:numPr>
        <w:spacing w:after="0" w:line="240" w:lineRule="auto"/>
        <w:jc w:val="both"/>
        <w:rPr>
          <w:rFonts w:ascii="Times New Roman" w:hAnsi="Times New Roman" w:cs="Times New Roman"/>
        </w:rPr>
      </w:pPr>
      <w:r w:rsidRPr="00FA66F1">
        <w:rPr>
          <w:rFonts w:ascii="Times New Roman" w:hAnsi="Times New Roman" w:cs="Times New Roman"/>
        </w:rPr>
        <w:t>сопоставление фактического наличия с данными бухгалтерского учета; проверка полноты отражения в учете финансовых активов и обязательств (выявление излишков, недостач);</w:t>
      </w:r>
    </w:p>
    <w:p w:rsidR="00BF5A25" w:rsidRPr="00FA66F1" w:rsidRDefault="00BF5A25" w:rsidP="00460880">
      <w:pPr>
        <w:numPr>
          <w:ilvl w:val="0"/>
          <w:numId w:val="49"/>
        </w:numPr>
        <w:spacing w:after="0" w:line="240" w:lineRule="auto"/>
        <w:jc w:val="both"/>
        <w:rPr>
          <w:rFonts w:ascii="Times New Roman" w:hAnsi="Times New Roman" w:cs="Times New Roman"/>
        </w:rPr>
      </w:pPr>
      <w:r w:rsidRPr="00FA66F1">
        <w:rPr>
          <w:rFonts w:ascii="Times New Roman" w:hAnsi="Times New Roman" w:cs="Times New Roman"/>
        </w:rPr>
        <w:t>документальное подтверждение наличия имущества и обязательств;</w:t>
      </w:r>
    </w:p>
    <w:p w:rsidR="00BF5A25" w:rsidRPr="00FA66F1" w:rsidRDefault="00BF5A25" w:rsidP="00460880">
      <w:pPr>
        <w:numPr>
          <w:ilvl w:val="0"/>
          <w:numId w:val="49"/>
        </w:numPr>
        <w:spacing w:after="0" w:line="240" w:lineRule="auto"/>
        <w:jc w:val="both"/>
        <w:rPr>
          <w:rFonts w:ascii="Times New Roman" w:hAnsi="Times New Roman" w:cs="Times New Roman"/>
        </w:rPr>
      </w:pPr>
      <w:r w:rsidRPr="00FA66F1">
        <w:rPr>
          <w:rFonts w:ascii="Times New Roman" w:hAnsi="Times New Roman" w:cs="Times New Roman"/>
        </w:rPr>
        <w:t>определение фактического состояния имущества и его оценка.</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1.4. Проведение инвентаризации обязательно:</w:t>
      </w:r>
    </w:p>
    <w:p w:rsidR="00BF5A25" w:rsidRPr="00FA66F1" w:rsidRDefault="00BF5A25" w:rsidP="00460880">
      <w:pPr>
        <w:numPr>
          <w:ilvl w:val="0"/>
          <w:numId w:val="50"/>
        </w:numPr>
        <w:spacing w:after="0" w:line="240" w:lineRule="auto"/>
        <w:jc w:val="both"/>
        <w:rPr>
          <w:rFonts w:ascii="Times New Roman" w:hAnsi="Times New Roman" w:cs="Times New Roman"/>
        </w:rPr>
      </w:pPr>
      <w:r w:rsidRPr="00FA66F1">
        <w:rPr>
          <w:rFonts w:ascii="Times New Roman" w:hAnsi="Times New Roman" w:cs="Times New Roman"/>
        </w:rPr>
        <w:t>при передаче имущества в аренду, выкупе, продаже;</w:t>
      </w:r>
    </w:p>
    <w:p w:rsidR="00BF5A25" w:rsidRPr="00FA66F1" w:rsidRDefault="00BF5A25" w:rsidP="00460880">
      <w:pPr>
        <w:numPr>
          <w:ilvl w:val="0"/>
          <w:numId w:val="50"/>
        </w:numPr>
        <w:spacing w:after="0" w:line="240" w:lineRule="auto"/>
        <w:jc w:val="both"/>
        <w:rPr>
          <w:rFonts w:ascii="Times New Roman" w:hAnsi="Times New Roman" w:cs="Times New Roman"/>
        </w:rPr>
      </w:pPr>
      <w:r w:rsidRPr="00FA66F1">
        <w:rPr>
          <w:rFonts w:ascii="Times New Roman" w:hAnsi="Times New Roman" w:cs="Times New Roman"/>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BF5A25" w:rsidRPr="00FA66F1" w:rsidRDefault="00BF5A25" w:rsidP="00460880">
      <w:pPr>
        <w:numPr>
          <w:ilvl w:val="0"/>
          <w:numId w:val="51"/>
        </w:numPr>
        <w:spacing w:after="0" w:line="240" w:lineRule="auto"/>
        <w:jc w:val="both"/>
        <w:rPr>
          <w:rFonts w:ascii="Times New Roman" w:hAnsi="Times New Roman" w:cs="Times New Roman"/>
        </w:rPr>
      </w:pPr>
      <w:r w:rsidRPr="00FA66F1">
        <w:rPr>
          <w:rFonts w:ascii="Times New Roman" w:hAnsi="Times New Roman" w:cs="Times New Roman"/>
        </w:rPr>
        <w:t>при смене материально-ответственных лиц;</w:t>
      </w:r>
    </w:p>
    <w:p w:rsidR="00BF5A25" w:rsidRPr="00FA66F1" w:rsidRDefault="00BF5A25" w:rsidP="00460880">
      <w:pPr>
        <w:numPr>
          <w:ilvl w:val="0"/>
          <w:numId w:val="51"/>
        </w:numPr>
        <w:spacing w:after="0" w:line="240" w:lineRule="auto"/>
        <w:jc w:val="both"/>
        <w:rPr>
          <w:rFonts w:ascii="Times New Roman" w:hAnsi="Times New Roman" w:cs="Times New Roman"/>
        </w:rPr>
      </w:pPr>
      <w:r w:rsidRPr="00FA66F1">
        <w:rPr>
          <w:rFonts w:ascii="Times New Roman" w:hAnsi="Times New Roman" w:cs="Times New Roman"/>
        </w:rPr>
        <w:t>при выявлении фактов хищения, злоупотребления или порчи имущества (немедленно по установлении таких фактов);</w:t>
      </w:r>
    </w:p>
    <w:p w:rsidR="00BF5A25" w:rsidRPr="00FA66F1" w:rsidRDefault="00BF5A25" w:rsidP="00460880">
      <w:pPr>
        <w:numPr>
          <w:ilvl w:val="0"/>
          <w:numId w:val="51"/>
        </w:numPr>
        <w:spacing w:after="0" w:line="240" w:lineRule="auto"/>
        <w:jc w:val="both"/>
        <w:rPr>
          <w:rFonts w:ascii="Times New Roman" w:hAnsi="Times New Roman" w:cs="Times New Roman"/>
        </w:rPr>
      </w:pPr>
      <w:r w:rsidRPr="00FA66F1">
        <w:rPr>
          <w:rFonts w:ascii="Times New Roman" w:hAnsi="Times New Roman" w:cs="Times New Roman"/>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BF5A25" w:rsidRPr="00FA66F1" w:rsidRDefault="00BF5A25" w:rsidP="00460880">
      <w:pPr>
        <w:numPr>
          <w:ilvl w:val="0"/>
          <w:numId w:val="51"/>
        </w:numPr>
        <w:spacing w:after="0" w:line="240" w:lineRule="auto"/>
        <w:jc w:val="both"/>
        <w:rPr>
          <w:rFonts w:ascii="Times New Roman" w:hAnsi="Times New Roman" w:cs="Times New Roman"/>
        </w:rPr>
      </w:pPr>
      <w:r w:rsidRPr="00FA66F1">
        <w:rPr>
          <w:rFonts w:ascii="Times New Roman" w:hAnsi="Times New Roman" w:cs="Times New Roman"/>
        </w:rPr>
        <w:t>при реорганизации, изменении типа учреждения или ликвидации учреждения;</w:t>
      </w:r>
    </w:p>
    <w:p w:rsidR="00BF5A25" w:rsidRPr="00FA66F1" w:rsidRDefault="00BF5A25" w:rsidP="00460880">
      <w:pPr>
        <w:numPr>
          <w:ilvl w:val="0"/>
          <w:numId w:val="51"/>
        </w:numPr>
        <w:spacing w:after="0" w:line="240" w:lineRule="auto"/>
        <w:jc w:val="both"/>
        <w:rPr>
          <w:rFonts w:ascii="Times New Roman" w:hAnsi="Times New Roman" w:cs="Times New Roman"/>
        </w:rPr>
      </w:pPr>
      <w:r w:rsidRPr="00FA66F1">
        <w:rPr>
          <w:rFonts w:ascii="Times New Roman" w:hAnsi="Times New Roman" w:cs="Times New Roman"/>
        </w:rPr>
        <w:t>в других случаях, предусмотренных действующим законодательством.</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При коллективной материальной ответственности инвентаризацию необходимо проводить:</w:t>
      </w:r>
    </w:p>
    <w:p w:rsidR="00BF5A25" w:rsidRPr="00FA66F1" w:rsidRDefault="00BF5A25" w:rsidP="00460880">
      <w:pPr>
        <w:numPr>
          <w:ilvl w:val="0"/>
          <w:numId w:val="52"/>
        </w:numPr>
        <w:spacing w:after="0" w:line="240" w:lineRule="auto"/>
        <w:jc w:val="both"/>
        <w:rPr>
          <w:rFonts w:ascii="Times New Roman" w:hAnsi="Times New Roman" w:cs="Times New Roman"/>
        </w:rPr>
      </w:pPr>
      <w:r w:rsidRPr="00FA66F1">
        <w:rPr>
          <w:rFonts w:ascii="Times New Roman" w:hAnsi="Times New Roman" w:cs="Times New Roman"/>
        </w:rPr>
        <w:t>при смене руководителя коллектива;</w:t>
      </w:r>
    </w:p>
    <w:p w:rsidR="00BF5A25" w:rsidRPr="00FA66F1" w:rsidRDefault="00BF5A25" w:rsidP="00460880">
      <w:pPr>
        <w:numPr>
          <w:ilvl w:val="0"/>
          <w:numId w:val="52"/>
        </w:numPr>
        <w:spacing w:after="0" w:line="240" w:lineRule="auto"/>
        <w:jc w:val="both"/>
        <w:rPr>
          <w:rFonts w:ascii="Times New Roman" w:hAnsi="Times New Roman" w:cs="Times New Roman"/>
        </w:rPr>
      </w:pPr>
      <w:r w:rsidRPr="00FA66F1">
        <w:rPr>
          <w:rFonts w:ascii="Times New Roman" w:hAnsi="Times New Roman" w:cs="Times New Roman"/>
        </w:rPr>
        <w:t>при выбытии из коллектива более 50 процентов работников;</w:t>
      </w:r>
    </w:p>
    <w:p w:rsidR="00BF5A25" w:rsidRPr="00FA66F1" w:rsidRDefault="00BF5A25" w:rsidP="00460880">
      <w:pPr>
        <w:numPr>
          <w:ilvl w:val="0"/>
          <w:numId w:val="52"/>
        </w:numPr>
        <w:spacing w:after="0" w:line="240" w:lineRule="auto"/>
        <w:jc w:val="both"/>
        <w:rPr>
          <w:rFonts w:ascii="Times New Roman" w:hAnsi="Times New Roman" w:cs="Times New Roman"/>
        </w:rPr>
      </w:pPr>
      <w:r w:rsidRPr="00FA66F1">
        <w:rPr>
          <w:rFonts w:ascii="Times New Roman" w:hAnsi="Times New Roman" w:cs="Times New Roman"/>
        </w:rPr>
        <w:t>по требованию одного или нескольких членов коллектива. </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 Порядок и сроки проведения инвентаризации</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 2.1. Для проведения инвентаризации в учреждении создается постоянно действующая инвентаризационная комиссия. 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 В состав инвентаризационной комиссии включают представителей администрации учреждения, сотрудников бухгалтерии, других специалистов.</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lastRenderedPageBreak/>
        <w:t>2.2. Сроки проведения плановых инвентаризаций установлены в Графике проведения инвентаризации. 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 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2.5. Фактическое наличие имущества при инвентаризации определяют путем обязательного подсчета, взвешивания, обмера.</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2.6. Проверка фактического наличия имущества производится при обязательном участии материально-ответственных лиц.</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2.7. Инвентаризацию отдельных видов имущества и финансовых обязательств проводят в соответствии с Правилами, установленными приказом Минфина России от 13.06.1995 № 49.</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2.7. Для оформления инвентаризации применяют формы, утвержденные приказом Минфина России от 15.12.2010  № 173н:</w:t>
      </w:r>
    </w:p>
    <w:p w:rsidR="00BF5A25" w:rsidRPr="00FA66F1" w:rsidRDefault="00BF5A25" w:rsidP="00460880">
      <w:pPr>
        <w:numPr>
          <w:ilvl w:val="0"/>
          <w:numId w:val="53"/>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опись остатков на счетах учета денежных средств (форма № 0504082);</w:t>
      </w:r>
    </w:p>
    <w:p w:rsidR="00BF5A25" w:rsidRPr="00FA66F1" w:rsidRDefault="00BF5A25" w:rsidP="00460880">
      <w:pPr>
        <w:numPr>
          <w:ilvl w:val="0"/>
          <w:numId w:val="53"/>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опись (сличительная ведомость) бланков строгой отчетности и денежных документов (форма № 0504086);</w:t>
      </w:r>
    </w:p>
    <w:p w:rsidR="00BF5A25" w:rsidRPr="00FA66F1" w:rsidRDefault="00BF5A25" w:rsidP="00460880">
      <w:pPr>
        <w:numPr>
          <w:ilvl w:val="0"/>
          <w:numId w:val="54"/>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опись (сличительная ведомость) по объектам нефинансовых активов (форма № 0504087);</w:t>
      </w:r>
    </w:p>
    <w:p w:rsidR="00BF5A25" w:rsidRPr="00FA66F1" w:rsidRDefault="00BF5A25" w:rsidP="00460880">
      <w:pPr>
        <w:numPr>
          <w:ilvl w:val="0"/>
          <w:numId w:val="54"/>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ведомость наличных денежных средств (форма № 0504088);</w:t>
      </w:r>
    </w:p>
    <w:p w:rsidR="00BF5A25" w:rsidRPr="00FA66F1" w:rsidRDefault="00BF5A25" w:rsidP="00460880">
      <w:pPr>
        <w:numPr>
          <w:ilvl w:val="0"/>
          <w:numId w:val="54"/>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опись расчетов с покупателями, поставщиками и прочими дебиторами и кредиторами (форма № 0504089);</w:t>
      </w:r>
    </w:p>
    <w:p w:rsidR="00BF5A25" w:rsidRPr="00FA66F1" w:rsidRDefault="00BF5A25" w:rsidP="00460880">
      <w:pPr>
        <w:numPr>
          <w:ilvl w:val="0"/>
          <w:numId w:val="54"/>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опись расчетов по поступлениям (форма № 0504091);</w:t>
      </w:r>
    </w:p>
    <w:p w:rsidR="00BF5A25" w:rsidRPr="00FA66F1" w:rsidRDefault="00BF5A25" w:rsidP="00460880">
      <w:pPr>
        <w:numPr>
          <w:ilvl w:val="0"/>
          <w:numId w:val="54"/>
        </w:numPr>
        <w:spacing w:after="0" w:line="240" w:lineRule="auto"/>
        <w:jc w:val="both"/>
        <w:rPr>
          <w:rFonts w:ascii="Times New Roman" w:hAnsi="Times New Roman" w:cs="Times New Roman"/>
        </w:rPr>
      </w:pPr>
      <w:r w:rsidRPr="00FA66F1">
        <w:rPr>
          <w:rFonts w:ascii="Times New Roman" w:hAnsi="Times New Roman" w:cs="Times New Roman"/>
        </w:rPr>
        <w:t>ведомость расхождений по результатам инвентаризации (форма № 0504092);</w:t>
      </w:r>
    </w:p>
    <w:p w:rsidR="00BF5A25" w:rsidRPr="00FA66F1" w:rsidRDefault="00BF5A25" w:rsidP="00460880">
      <w:pPr>
        <w:numPr>
          <w:ilvl w:val="0"/>
          <w:numId w:val="54"/>
        </w:numPr>
        <w:spacing w:after="0" w:line="240" w:lineRule="auto"/>
        <w:jc w:val="both"/>
        <w:rPr>
          <w:rFonts w:ascii="Times New Roman" w:hAnsi="Times New Roman" w:cs="Times New Roman"/>
        </w:rPr>
      </w:pPr>
      <w:r w:rsidRPr="00FA66F1">
        <w:rPr>
          <w:rFonts w:ascii="Times New Roman" w:hAnsi="Times New Roman" w:cs="Times New Roman"/>
        </w:rPr>
        <w:t>акт о результатах инвентаризации (форма № 0504835);</w:t>
      </w:r>
    </w:p>
    <w:p w:rsidR="00BF5A25" w:rsidRPr="00FA66F1" w:rsidRDefault="00BF5A25" w:rsidP="00460880">
      <w:pPr>
        <w:numPr>
          <w:ilvl w:val="0"/>
          <w:numId w:val="54"/>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опись задолженности по кредитам, займам (ссудам) (форма № 0504083);</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инвентаризационная опись ценных бумаг (форма № 0504081).</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Формы заполняют в порядке, установленном Методическими указаниями, утвержденными приказом Минфина России от 15.12.2010  № 173н, Методическими указаниями, утвержденными приказом Минфина России от 13.06.1995 № 49.</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lastRenderedPageBreak/>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2.12. Инвентаризация библиотечных фондов проводится систематически в сроки, установленные письмом Минфина России "Об инвентаризации библиотечных фондов"от 4 .11.1998  № 16-00-16-198.</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2.13. Особенности проведения инвентаризации драгоценных металлов, драгоценных камней и изделий из них.</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 xml:space="preserve">2.13.1. Инвентаризацию драгоценных металлов, драгоценных камней и изделий из них, а также содержащихся в ломе и отходах, производить два раза в год в сроки, установленные Графиком проведения инвентаризации, во всех местах их хранения и непосредственно в производстве с полной зачисткой помещений и оборудования. Количество инвентаризаций может быть увеличено директором учреждения по его усмотрению. </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 xml:space="preserve">2.13.2. Инвентаризация драгоценных металлов, содержащихся в приборах, оборудовании и других изделиях, производится одновременно с инвентаризацией этих материальных ценностей в сроки, устанавливаемые для инвентаризации Графиком. </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2.13.3. Инвентаризации подлежат все имеющиеся в наличии драгоценные металлы, драгоценные камни, изделия из них, а также находящиеся в составе любых материальных ценностей.</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2.14. Особенности проведения инвентаризации финансовых активов и обязательств.</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2.14.1.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2.14.2.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2.14.3. Перечень финансовых активов и обязательств по объектам учета, подлежащих инвентаризации:</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расчеты по доходам – счет 0.205.00.000;</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расчеты по выданным авансам – счет 0.206.00.000;</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расчеты с подотчетными лицами – счет 0.208.00.000;</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расчеты по ущербу имуществу – счет 0.209.00.000;</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расчеты по принятым обязательствам – счет 0.302.00.000;</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расчеты по платежам в бюджеты – счет 0.303.00.000;</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прочие расчеты с кредиторами – счет 0.304.00.000;</w:t>
      </w:r>
    </w:p>
    <w:p w:rsidR="00BF5A25" w:rsidRPr="00FA66F1" w:rsidRDefault="00BF5A25" w:rsidP="00460880">
      <w:pPr>
        <w:numPr>
          <w:ilvl w:val="0"/>
          <w:numId w:val="55"/>
        </w:numPr>
        <w:spacing w:after="0" w:line="240" w:lineRule="auto"/>
        <w:jc w:val="both"/>
        <w:rPr>
          <w:rFonts w:ascii="Times New Roman" w:hAnsi="Times New Roman" w:cs="Times New Roman"/>
        </w:rPr>
      </w:pPr>
      <w:r w:rsidRPr="00FA66F1">
        <w:rPr>
          <w:rFonts w:ascii="Times New Roman" w:hAnsi="Times New Roman" w:cs="Times New Roman"/>
        </w:rPr>
        <w:t>расчеты с кредиторами по долговым обязательствам – счет 0.301.00.000.</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 </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3. Оформление результатов инвентаризации</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 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3.2. Выявленные расхождения в инвентаризационных описях (сличительных ведомостях) обобщаются в ведомости расхождений по результатам инвентаризации (форма № 0504092). Составляется акт о результатах инвентаризации (форма № 0504835). Акт подписывается всеми членами инвентаризационной комиссии и утверждается руководителем учреждения.</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lastRenderedPageBreak/>
        <w:t>3.3. После завершения инвентаризации выявленные расхождения (излишки,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BF5A25" w:rsidRPr="00FA66F1" w:rsidRDefault="00BF5A25" w:rsidP="00BF5A25">
      <w:pPr>
        <w:jc w:val="both"/>
        <w:rPr>
          <w:rFonts w:ascii="Times New Roman" w:hAnsi="Times New Roman" w:cs="Times New Roman"/>
        </w:rPr>
      </w:pPr>
      <w:r w:rsidRPr="00FA66F1">
        <w:rPr>
          <w:rFonts w:ascii="Times New Roman" w:hAnsi="Times New Roman" w:cs="Times New Roman"/>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несохранности доверенных ему материальных ценностей.</w:t>
      </w:r>
    </w:p>
    <w:p w:rsidR="00BF5A25" w:rsidRPr="00FA66F1" w:rsidRDefault="00BF5A25" w:rsidP="00BF5A25">
      <w:pPr>
        <w:rPr>
          <w:rFonts w:ascii="Times New Roman" w:hAnsi="Times New Roman" w:cs="Times New Roman"/>
        </w:rPr>
      </w:pPr>
      <w:r w:rsidRPr="00FA66F1">
        <w:rPr>
          <w:rFonts w:ascii="Times New Roman" w:hAnsi="Times New Roman" w:cs="Times New Roman"/>
        </w:rPr>
        <w:t>График проведения инвентаризации</w:t>
      </w:r>
    </w:p>
    <w:tbl>
      <w:tblPr>
        <w:tblW w:w="0" w:type="auto"/>
        <w:tblCellMar>
          <w:top w:w="60" w:type="dxa"/>
          <w:left w:w="60" w:type="dxa"/>
          <w:bottom w:w="60" w:type="dxa"/>
          <w:right w:w="60" w:type="dxa"/>
        </w:tblCellMar>
        <w:tblLook w:val="00A0" w:firstRow="1" w:lastRow="0" w:firstColumn="1" w:lastColumn="0" w:noHBand="0" w:noVBand="0"/>
      </w:tblPr>
      <w:tblGrid>
        <w:gridCol w:w="540"/>
        <w:gridCol w:w="4618"/>
        <w:gridCol w:w="2324"/>
        <w:gridCol w:w="2984"/>
      </w:tblGrid>
      <w:tr w:rsidR="00BF5A25" w:rsidRPr="00FA66F1" w:rsidTr="00AC78B2">
        <w:tc>
          <w:tcPr>
            <w:tcW w:w="0" w:type="auto"/>
            <w:tcBorders>
              <w:top w:val="single" w:sz="8" w:space="0" w:color="000000"/>
              <w:left w:val="single" w:sz="8" w:space="0" w:color="000000"/>
              <w:bottom w:val="single" w:sz="4" w:space="0" w:color="auto"/>
              <w:right w:val="single" w:sz="8" w:space="0" w:color="000000"/>
            </w:tcBorders>
          </w:tcPr>
          <w:p w:rsidR="00BF5A25" w:rsidRPr="00FA66F1" w:rsidRDefault="00BF5A25" w:rsidP="00AC78B2">
            <w:pPr>
              <w:rPr>
                <w:rFonts w:ascii="Times New Roman" w:hAnsi="Times New Roman" w:cs="Times New Roman"/>
              </w:rPr>
            </w:pPr>
            <w:r w:rsidRPr="00FA66F1">
              <w:rPr>
                <w:rFonts w:ascii="Times New Roman" w:hAnsi="Times New Roman" w:cs="Times New Roman"/>
              </w:rPr>
              <w:t>№№</w:t>
            </w:r>
          </w:p>
        </w:tc>
        <w:tc>
          <w:tcPr>
            <w:tcW w:w="0" w:type="auto"/>
            <w:tcBorders>
              <w:top w:val="single" w:sz="8" w:space="0" w:color="000000"/>
              <w:left w:val="single" w:sz="8" w:space="0" w:color="000000"/>
              <w:bottom w:val="single" w:sz="4" w:space="0" w:color="auto"/>
              <w:right w:val="single" w:sz="8" w:space="0" w:color="000000"/>
            </w:tcBorders>
          </w:tcPr>
          <w:p w:rsidR="00BF5A25" w:rsidRPr="00FA66F1" w:rsidRDefault="00BF5A25" w:rsidP="00AC78B2">
            <w:pPr>
              <w:rPr>
                <w:rFonts w:ascii="Times New Roman" w:hAnsi="Times New Roman" w:cs="Times New Roman"/>
              </w:rPr>
            </w:pPr>
            <w:r w:rsidRPr="00FA66F1">
              <w:rPr>
                <w:rFonts w:ascii="Times New Roman" w:hAnsi="Times New Roman" w:cs="Times New Roman"/>
              </w:rPr>
              <w:t xml:space="preserve">Наименование объектов </w:t>
            </w:r>
          </w:p>
          <w:p w:rsidR="00BF5A25" w:rsidRPr="00FA66F1" w:rsidRDefault="00BF5A25" w:rsidP="00AC78B2">
            <w:pPr>
              <w:rPr>
                <w:rFonts w:ascii="Times New Roman" w:hAnsi="Times New Roman" w:cs="Times New Roman"/>
              </w:rPr>
            </w:pPr>
            <w:r w:rsidRPr="00FA66F1">
              <w:rPr>
                <w:rFonts w:ascii="Times New Roman" w:hAnsi="Times New Roman" w:cs="Times New Roman"/>
              </w:rPr>
              <w:t>инвентаризации</w:t>
            </w:r>
          </w:p>
        </w:tc>
        <w:tc>
          <w:tcPr>
            <w:tcW w:w="0" w:type="auto"/>
            <w:tcBorders>
              <w:top w:val="single" w:sz="8" w:space="0" w:color="000000"/>
              <w:left w:val="single" w:sz="8" w:space="0" w:color="000000"/>
              <w:bottom w:val="single" w:sz="4" w:space="0" w:color="auto"/>
              <w:right w:val="single" w:sz="8" w:space="0" w:color="000000"/>
            </w:tcBorders>
          </w:tcPr>
          <w:p w:rsidR="00BF5A25" w:rsidRPr="00FA66F1" w:rsidRDefault="00BF5A25" w:rsidP="00AC78B2">
            <w:pPr>
              <w:rPr>
                <w:rFonts w:ascii="Times New Roman" w:hAnsi="Times New Roman" w:cs="Times New Roman"/>
              </w:rPr>
            </w:pPr>
            <w:r w:rsidRPr="00FA66F1">
              <w:rPr>
                <w:rFonts w:ascii="Times New Roman" w:hAnsi="Times New Roman" w:cs="Times New Roman"/>
              </w:rPr>
              <w:t xml:space="preserve">Сроки проведения </w:t>
            </w:r>
          </w:p>
          <w:p w:rsidR="00BF5A25" w:rsidRPr="00FA66F1" w:rsidRDefault="00BF5A25" w:rsidP="00AC78B2">
            <w:pPr>
              <w:rPr>
                <w:rFonts w:ascii="Times New Roman" w:hAnsi="Times New Roman" w:cs="Times New Roman"/>
              </w:rPr>
            </w:pPr>
            <w:r w:rsidRPr="00FA66F1">
              <w:rPr>
                <w:rFonts w:ascii="Times New Roman" w:hAnsi="Times New Roman" w:cs="Times New Roman"/>
              </w:rPr>
              <w:t>инвентаризации</w:t>
            </w:r>
          </w:p>
        </w:tc>
        <w:tc>
          <w:tcPr>
            <w:tcW w:w="0" w:type="auto"/>
            <w:tcBorders>
              <w:top w:val="single" w:sz="8" w:space="0" w:color="000000"/>
              <w:left w:val="single" w:sz="8" w:space="0" w:color="000000"/>
              <w:bottom w:val="single" w:sz="4" w:space="0" w:color="auto"/>
              <w:right w:val="single" w:sz="8" w:space="0" w:color="000000"/>
            </w:tcBorders>
          </w:tcPr>
          <w:p w:rsidR="00BF5A25" w:rsidRPr="00FA66F1" w:rsidRDefault="00BF5A25" w:rsidP="00AC78B2">
            <w:pPr>
              <w:rPr>
                <w:rFonts w:ascii="Times New Roman" w:hAnsi="Times New Roman" w:cs="Times New Roman"/>
              </w:rPr>
            </w:pPr>
            <w:r w:rsidRPr="00FA66F1">
              <w:rPr>
                <w:rFonts w:ascii="Times New Roman" w:hAnsi="Times New Roman" w:cs="Times New Roman"/>
              </w:rPr>
              <w:t>Период проведения инвентаризации</w:t>
            </w:r>
          </w:p>
        </w:tc>
      </w:tr>
      <w:tr w:rsidR="00BF5A25" w:rsidRPr="00FA66F1" w:rsidTr="00AC78B2">
        <w:tc>
          <w:tcPr>
            <w:tcW w:w="0" w:type="auto"/>
            <w:tcBorders>
              <w:top w:val="single" w:sz="4" w:space="0" w:color="auto"/>
              <w:left w:val="single" w:sz="4" w:space="0" w:color="auto"/>
              <w:bottom w:val="single" w:sz="4" w:space="0" w:color="auto"/>
              <w:right w:val="single" w:sz="8" w:space="0" w:color="000000"/>
            </w:tcBorders>
            <w:vAlign w:val="center"/>
          </w:tcPr>
          <w:p w:rsidR="00BF5A25" w:rsidRPr="00FA66F1" w:rsidRDefault="00BF5A25" w:rsidP="00AC78B2">
            <w:pPr>
              <w:rPr>
                <w:rFonts w:ascii="Times New Roman" w:hAnsi="Times New Roman" w:cs="Times New Roman"/>
              </w:rPr>
            </w:pPr>
            <w:r w:rsidRPr="00FA66F1">
              <w:rPr>
                <w:rFonts w:ascii="Times New Roman" w:hAnsi="Times New Roman" w:cs="Times New Roman"/>
              </w:rPr>
              <w:t>1.</w:t>
            </w:r>
          </w:p>
        </w:tc>
        <w:tc>
          <w:tcPr>
            <w:tcW w:w="0" w:type="auto"/>
            <w:tcBorders>
              <w:top w:val="single" w:sz="4" w:space="0" w:color="auto"/>
              <w:left w:val="single" w:sz="8" w:space="0" w:color="000000"/>
              <w:bottom w:val="single" w:sz="4" w:space="0" w:color="auto"/>
              <w:right w:val="single" w:sz="8" w:space="0" w:color="000000"/>
            </w:tcBorders>
            <w:vAlign w:val="center"/>
          </w:tcPr>
          <w:p w:rsidR="00BF5A25" w:rsidRPr="00FA66F1" w:rsidRDefault="00BF5A25" w:rsidP="00AC78B2">
            <w:pPr>
              <w:rPr>
                <w:rFonts w:ascii="Times New Roman" w:hAnsi="Times New Roman" w:cs="Times New Roman"/>
              </w:rPr>
            </w:pPr>
            <w:r w:rsidRPr="00FA66F1">
              <w:rPr>
                <w:rFonts w:ascii="Times New Roman" w:hAnsi="Times New Roman" w:cs="Times New Roman"/>
              </w:rPr>
              <w:t xml:space="preserve">Администрация Песочнодубровского сельского поселения </w:t>
            </w:r>
          </w:p>
        </w:tc>
        <w:tc>
          <w:tcPr>
            <w:tcW w:w="0" w:type="auto"/>
            <w:tcBorders>
              <w:top w:val="single" w:sz="4" w:space="0" w:color="auto"/>
              <w:left w:val="single" w:sz="8" w:space="0" w:color="000000"/>
              <w:bottom w:val="single" w:sz="4" w:space="0" w:color="auto"/>
              <w:right w:val="single" w:sz="4" w:space="0" w:color="auto"/>
            </w:tcBorders>
            <w:vAlign w:val="center"/>
          </w:tcPr>
          <w:p w:rsidR="00BF5A25" w:rsidRPr="00FA66F1" w:rsidRDefault="00BF5A25" w:rsidP="00AC78B2">
            <w:pPr>
              <w:rPr>
                <w:rFonts w:ascii="Times New Roman" w:hAnsi="Times New Roman" w:cs="Times New Roman"/>
              </w:rPr>
            </w:pPr>
            <w:r w:rsidRPr="00FA66F1">
              <w:rPr>
                <w:rFonts w:ascii="Times New Roman" w:hAnsi="Times New Roman" w:cs="Times New Roman"/>
              </w:rPr>
              <w:t>с  15.11.1</w:t>
            </w:r>
            <w:r>
              <w:rPr>
                <w:rFonts w:ascii="Times New Roman" w:hAnsi="Times New Roman" w:cs="Times New Roman"/>
              </w:rPr>
              <w:t>9</w:t>
            </w:r>
            <w:r w:rsidRPr="00FA66F1">
              <w:rPr>
                <w:rFonts w:ascii="Times New Roman" w:hAnsi="Times New Roman" w:cs="Times New Roman"/>
              </w:rPr>
              <w:t xml:space="preserve"> г. по 30.11.1</w:t>
            </w:r>
            <w:r>
              <w:rPr>
                <w:rFonts w:ascii="Times New Roman" w:hAnsi="Times New Roman" w:cs="Times New Roman"/>
              </w:rPr>
              <w:t>9</w:t>
            </w:r>
            <w:r w:rsidRPr="00FA66F1">
              <w:rPr>
                <w:rFonts w:ascii="Times New Roman" w:hAnsi="Times New Roman" w:cs="Times New Roman"/>
              </w:rPr>
              <w:t xml:space="preserve"> г.</w:t>
            </w:r>
          </w:p>
        </w:tc>
        <w:tc>
          <w:tcPr>
            <w:tcW w:w="0" w:type="auto"/>
            <w:tcBorders>
              <w:top w:val="single" w:sz="4" w:space="0" w:color="auto"/>
              <w:left w:val="single" w:sz="4" w:space="0" w:color="auto"/>
              <w:bottom w:val="single" w:sz="4" w:space="0" w:color="auto"/>
              <w:right w:val="single" w:sz="4" w:space="0" w:color="auto"/>
            </w:tcBorders>
            <w:vAlign w:val="center"/>
          </w:tcPr>
          <w:p w:rsidR="00BF5A25" w:rsidRPr="00FA66F1" w:rsidRDefault="00BF5A25" w:rsidP="00AC78B2">
            <w:pPr>
              <w:jc w:val="center"/>
              <w:rPr>
                <w:rFonts w:ascii="Times New Roman" w:hAnsi="Times New Roman" w:cs="Times New Roman"/>
              </w:rPr>
            </w:pPr>
            <w:r w:rsidRPr="00FA66F1">
              <w:rPr>
                <w:rFonts w:ascii="Times New Roman" w:hAnsi="Times New Roman" w:cs="Times New Roman"/>
              </w:rPr>
              <w:t>год</w:t>
            </w:r>
          </w:p>
        </w:tc>
      </w:tr>
    </w:tbl>
    <w:p w:rsidR="00BF5A25" w:rsidRPr="00FA66F1" w:rsidRDefault="00BF5A25" w:rsidP="00BF5A25">
      <w:pPr>
        <w:rPr>
          <w:rFonts w:ascii="Times New Roman" w:hAnsi="Times New Roman" w:cs="Times New Roman"/>
        </w:rPr>
      </w:pPr>
    </w:p>
    <w:p w:rsidR="00BF5A25" w:rsidRDefault="00BF5A25"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0E0CFD" w:rsidRPr="000E0CFD" w:rsidRDefault="000E0CFD" w:rsidP="00306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0E0CFD">
        <w:rPr>
          <w:rFonts w:ascii="Times New Roman" w:hAnsi="Times New Roman" w:cs="Times New Roman"/>
          <w:sz w:val="24"/>
          <w:szCs w:val="24"/>
        </w:rPr>
        <w:lastRenderedPageBreak/>
        <w:t>Приложение 8</w:t>
      </w:r>
    </w:p>
    <w:p w:rsidR="000E0CFD" w:rsidRPr="000E0CFD" w:rsidRDefault="000E0CFD"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0E0CFD" w:rsidRDefault="000E0CFD"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sz w:val="28"/>
          <w:szCs w:val="28"/>
        </w:rPr>
      </w:pPr>
      <w:r w:rsidRPr="000E0CFD">
        <w:rPr>
          <w:rFonts w:ascii="Times New Roman" w:hAnsi="Times New Roman" w:cs="Times New Roman"/>
          <w:b/>
          <w:sz w:val="28"/>
          <w:szCs w:val="28"/>
        </w:rPr>
        <w:t>Перечень должностей сотрудников, с которыми заключается договор о полной материальной ответственности</w:t>
      </w:r>
    </w:p>
    <w:tbl>
      <w:tblPr>
        <w:tblpPr w:leftFromText="180" w:rightFromText="180" w:vertAnchor="text" w:horzAnchor="margin" w:tblpXSpec="center" w:tblpY="128"/>
        <w:tblOverlap w:val="never"/>
        <w:tblW w:w="0" w:type="auto"/>
        <w:tblCellMar>
          <w:top w:w="60" w:type="dxa"/>
          <w:left w:w="60" w:type="dxa"/>
          <w:bottom w:w="60" w:type="dxa"/>
          <w:right w:w="60" w:type="dxa"/>
        </w:tblCellMar>
        <w:tblLook w:val="04A0" w:firstRow="1" w:lastRow="0" w:firstColumn="1" w:lastColumn="0" w:noHBand="0" w:noVBand="1"/>
      </w:tblPr>
      <w:tblGrid>
        <w:gridCol w:w="733"/>
        <w:gridCol w:w="6698"/>
      </w:tblGrid>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Pr="000E0CFD" w:rsidRDefault="001667A5" w:rsidP="001667A5">
            <w:pPr>
              <w:spacing w:line="240" w:lineRule="auto"/>
              <w:jc w:val="center"/>
              <w:rPr>
                <w:rFonts w:ascii="Times New Roman" w:hAnsi="Times New Roman" w:cs="Times New Roman"/>
                <w:sz w:val="24"/>
                <w:szCs w:val="24"/>
              </w:rPr>
            </w:pPr>
            <w:r w:rsidRPr="000E0CFD">
              <w:rPr>
                <w:rFonts w:ascii="Times New Roman" w:hAnsi="Times New Roman" w:cs="Times New Roman"/>
                <w:sz w:val="24"/>
                <w:szCs w:val="24"/>
              </w:rPr>
              <w:t>№ п/п</w:t>
            </w:r>
          </w:p>
        </w:tc>
        <w:tc>
          <w:tcPr>
            <w:tcW w:w="6698" w:type="dxa"/>
            <w:tcBorders>
              <w:top w:val="single" w:sz="8" w:space="0" w:color="000000"/>
              <w:left w:val="single" w:sz="8" w:space="0" w:color="000000"/>
              <w:bottom w:val="single" w:sz="8" w:space="0" w:color="000000"/>
              <w:right w:val="single" w:sz="8" w:space="0" w:color="000000"/>
            </w:tcBorders>
          </w:tcPr>
          <w:p w:rsidR="001667A5" w:rsidRPr="000E0CFD" w:rsidRDefault="001667A5" w:rsidP="001667A5">
            <w:pPr>
              <w:spacing w:line="240" w:lineRule="auto"/>
              <w:jc w:val="center"/>
              <w:rPr>
                <w:rFonts w:ascii="Times New Roman" w:hAnsi="Times New Roman" w:cs="Times New Roman"/>
                <w:sz w:val="24"/>
                <w:szCs w:val="24"/>
              </w:rPr>
            </w:pPr>
            <w:r w:rsidRPr="000E0CFD">
              <w:rPr>
                <w:rFonts w:ascii="Times New Roman" w:hAnsi="Times New Roman" w:cs="Times New Roman"/>
                <w:sz w:val="24"/>
                <w:szCs w:val="24"/>
              </w:rPr>
              <w:t>Должность</w:t>
            </w:r>
          </w:p>
        </w:tc>
      </w:tr>
      <w:tr w:rsidR="001667A5" w:rsidRPr="000E0CFD" w:rsidTr="001667A5">
        <w:trPr>
          <w:trHeight w:val="302"/>
        </w:trPr>
        <w:tc>
          <w:tcPr>
            <w:tcW w:w="0" w:type="auto"/>
            <w:tcBorders>
              <w:top w:val="single" w:sz="8" w:space="0" w:color="000000"/>
              <w:left w:val="single" w:sz="8" w:space="0" w:color="000000"/>
              <w:bottom w:val="single" w:sz="8" w:space="0" w:color="000000"/>
              <w:right w:val="single" w:sz="8" w:space="0" w:color="000000"/>
            </w:tcBorders>
          </w:tcPr>
          <w:p w:rsidR="001667A5" w:rsidRPr="000E0CFD" w:rsidRDefault="001667A5" w:rsidP="001667A5">
            <w:pPr>
              <w:spacing w:line="240" w:lineRule="auto"/>
              <w:jc w:val="center"/>
              <w:rPr>
                <w:rFonts w:ascii="Times New Roman" w:hAnsi="Times New Roman" w:cs="Times New Roman"/>
                <w:sz w:val="24"/>
                <w:szCs w:val="24"/>
              </w:rPr>
            </w:pPr>
            <w:r w:rsidRPr="000E0CFD">
              <w:rPr>
                <w:rFonts w:ascii="Times New Roman" w:hAnsi="Times New Roman" w:cs="Times New Roman"/>
                <w:sz w:val="24"/>
                <w:szCs w:val="24"/>
              </w:rPr>
              <w:t>1.</w:t>
            </w:r>
          </w:p>
        </w:tc>
        <w:tc>
          <w:tcPr>
            <w:tcW w:w="6698" w:type="dxa"/>
            <w:tcBorders>
              <w:top w:val="single" w:sz="8" w:space="0" w:color="000000"/>
              <w:left w:val="single" w:sz="8" w:space="0" w:color="000000"/>
              <w:bottom w:val="single" w:sz="8" w:space="0" w:color="000000"/>
              <w:right w:val="single" w:sz="8" w:space="0" w:color="000000"/>
            </w:tcBorders>
          </w:tcPr>
          <w:p w:rsidR="001667A5" w:rsidRPr="000E0CFD"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Бухгалтер – кассир</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Pr="000E0CFD" w:rsidRDefault="001667A5" w:rsidP="001667A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ВЖУСМ</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Pr="000E0CFD" w:rsidRDefault="001667A5" w:rsidP="001667A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Водитель</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Default="001667A5" w:rsidP="001667A5">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Глава поселения</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Default="001667A5" w:rsidP="001667A5">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Главный бухгалтер</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Default="001667A5" w:rsidP="001667A5">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Сторож</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Default="001667A5" w:rsidP="001667A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Default="001667A5" w:rsidP="001667A5">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Управляющий делами</w:t>
            </w:r>
          </w:p>
        </w:tc>
      </w:tr>
      <w:tr w:rsidR="001667A5" w:rsidRPr="000E0CFD" w:rsidTr="001667A5">
        <w:tc>
          <w:tcPr>
            <w:tcW w:w="0" w:type="auto"/>
            <w:tcBorders>
              <w:top w:val="single" w:sz="8" w:space="0" w:color="000000"/>
              <w:left w:val="single" w:sz="8" w:space="0" w:color="000000"/>
              <w:bottom w:val="single" w:sz="8" w:space="0" w:color="000000"/>
              <w:right w:val="single" w:sz="8" w:space="0" w:color="000000"/>
            </w:tcBorders>
          </w:tcPr>
          <w:p w:rsidR="001667A5" w:rsidRDefault="00CC3EA1" w:rsidP="00CC3EA1">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r w:rsidR="001667A5">
              <w:rPr>
                <w:rFonts w:ascii="Times New Roman" w:hAnsi="Times New Roman" w:cs="Times New Roman"/>
                <w:sz w:val="24"/>
                <w:szCs w:val="24"/>
              </w:rPr>
              <w:t>.</w:t>
            </w:r>
          </w:p>
        </w:tc>
        <w:tc>
          <w:tcPr>
            <w:tcW w:w="6698" w:type="dxa"/>
            <w:tcBorders>
              <w:top w:val="single" w:sz="8" w:space="0" w:color="000000"/>
              <w:left w:val="single" w:sz="8" w:space="0" w:color="000000"/>
              <w:bottom w:val="single" w:sz="8" w:space="0" w:color="000000"/>
              <w:right w:val="single" w:sz="8" w:space="0" w:color="000000"/>
            </w:tcBorders>
          </w:tcPr>
          <w:p w:rsidR="001667A5" w:rsidRDefault="001667A5" w:rsidP="001667A5">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Экономист</w:t>
            </w:r>
          </w:p>
        </w:tc>
      </w:tr>
    </w:tbl>
    <w:p w:rsidR="00CA022E" w:rsidRPr="000E0CFD" w:rsidRDefault="00CA022E" w:rsidP="000E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sz w:val="28"/>
          <w:szCs w:val="28"/>
        </w:rPr>
      </w:pPr>
    </w:p>
    <w:p w:rsidR="000E0CFD" w:rsidRDefault="00FE39EA" w:rsidP="00815469">
      <w:pPr>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0E0CFD" w:rsidRDefault="000E0CFD" w:rsidP="00815469">
      <w:pPr>
        <w:jc w:val="both"/>
        <w:rPr>
          <w:rFonts w:ascii="Times New Roman" w:hAnsi="Times New Roman" w:cs="Times New Roman"/>
          <w:b/>
          <w:sz w:val="24"/>
          <w:szCs w:val="24"/>
        </w:rPr>
      </w:pPr>
    </w:p>
    <w:p w:rsidR="00CA022E" w:rsidRDefault="00CA022E" w:rsidP="00815469">
      <w:pPr>
        <w:jc w:val="both"/>
        <w:rPr>
          <w:rFonts w:ascii="Times New Roman" w:hAnsi="Times New Roman" w:cs="Times New Roman"/>
          <w:b/>
          <w:sz w:val="24"/>
          <w:szCs w:val="24"/>
        </w:rPr>
      </w:pPr>
    </w:p>
    <w:p w:rsidR="00CA022E" w:rsidRDefault="00CA022E" w:rsidP="00815469">
      <w:pPr>
        <w:jc w:val="both"/>
        <w:rPr>
          <w:rFonts w:ascii="Times New Roman" w:hAnsi="Times New Roman" w:cs="Times New Roman"/>
          <w:b/>
          <w:sz w:val="24"/>
          <w:szCs w:val="24"/>
        </w:rPr>
      </w:pPr>
    </w:p>
    <w:p w:rsidR="00CA022E" w:rsidRDefault="00CA022E" w:rsidP="00815469">
      <w:pPr>
        <w:jc w:val="both"/>
        <w:rPr>
          <w:rFonts w:ascii="Times New Roman" w:hAnsi="Times New Roman" w:cs="Times New Roman"/>
          <w:b/>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CA022E" w:rsidRPr="00CA022E" w:rsidRDefault="00CA022E" w:rsidP="00FF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CA022E">
        <w:rPr>
          <w:rFonts w:ascii="Times New Roman" w:hAnsi="Times New Roman" w:cs="Times New Roman"/>
          <w:sz w:val="24"/>
          <w:szCs w:val="24"/>
        </w:rPr>
        <w:lastRenderedPageBreak/>
        <w:t xml:space="preserve">Приложение </w:t>
      </w:r>
      <w:r w:rsidRPr="00CA022E">
        <w:rPr>
          <w:rFonts w:ascii="Times New Roman" w:hAnsi="Times New Roman" w:cs="Times New Roman"/>
          <w:bCs/>
          <w:iCs/>
          <w:sz w:val="24"/>
          <w:szCs w:val="24"/>
        </w:rPr>
        <w:t>9</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8"/>
          <w:szCs w:val="28"/>
        </w:rPr>
      </w:pPr>
      <w:r w:rsidRPr="00CA022E">
        <w:rPr>
          <w:rFonts w:ascii="Times New Roman" w:hAnsi="Times New Roman" w:cs="Times New Roman"/>
          <w:b/>
          <w:bCs/>
          <w:sz w:val="28"/>
          <w:szCs w:val="28"/>
        </w:rPr>
        <w:t>Положение о служебных командировках</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b/>
          <w:bCs/>
          <w:sz w:val="24"/>
          <w:szCs w:val="24"/>
        </w:rPr>
        <w:t>1. Общие положения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1.1. Настоящее Положение определяет порядок организации служебных командировок сотрудников </w:t>
      </w:r>
      <w:r>
        <w:rPr>
          <w:rFonts w:ascii="Times New Roman" w:hAnsi="Times New Roman" w:cs="Times New Roman"/>
          <w:sz w:val="24"/>
          <w:szCs w:val="24"/>
        </w:rPr>
        <w:t>Администрации Песочнодубровского сельского поселения</w:t>
      </w:r>
      <w:r w:rsidRPr="00CA022E">
        <w:rPr>
          <w:rFonts w:ascii="Times New Roman" w:hAnsi="Times New Roman" w:cs="Times New Roman"/>
          <w:bCs/>
          <w:iCs/>
          <w:sz w:val="24"/>
          <w:szCs w:val="24"/>
        </w:rPr>
        <w:t xml:space="preserve"> </w:t>
      </w:r>
      <w:r w:rsidRPr="00CA022E">
        <w:rPr>
          <w:rFonts w:ascii="Times New Roman" w:hAnsi="Times New Roman" w:cs="Times New Roman"/>
          <w:sz w:val="24"/>
          <w:szCs w:val="24"/>
        </w:rPr>
        <w:t xml:space="preserve">на территории России и за ее пределами. Положение распространяется на представителей руководства, иных административных сотрудников, </w:t>
      </w:r>
      <w:r w:rsidRPr="00CA022E">
        <w:rPr>
          <w:rFonts w:ascii="Times New Roman" w:hAnsi="Times New Roman" w:cs="Times New Roman"/>
          <w:bCs/>
          <w:iCs/>
          <w:sz w:val="24"/>
          <w:szCs w:val="24"/>
        </w:rPr>
        <w:t>сотрудников вспомогательных и функциональных структурных подразделений</w:t>
      </w:r>
      <w:r w:rsidRPr="00CA022E">
        <w:rPr>
          <w:rFonts w:ascii="Times New Roman" w:hAnsi="Times New Roman" w:cs="Times New Roman"/>
          <w:sz w:val="24"/>
          <w:szCs w:val="24"/>
        </w:rPr>
        <w:t>, а также на всех иных сотрудников, состоящих с учреждением в трудовых отношениях.</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r w:rsidRPr="00CA022E">
        <w:rPr>
          <w:rFonts w:ascii="Times New Roman" w:hAnsi="Times New Roman" w:cs="Times New Roman"/>
          <w:bCs/>
          <w:iCs/>
          <w:sz w:val="24"/>
          <w:szCs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директором учреждения.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1.3. Служебной командировкой сотрудника является поездка сотрудника по распоряжению </w:t>
      </w:r>
      <w:r w:rsidRPr="00CA022E">
        <w:rPr>
          <w:rFonts w:ascii="Times New Roman" w:hAnsi="Times New Roman" w:cs="Times New Roman"/>
          <w:bCs/>
          <w:iCs/>
          <w:sz w:val="24"/>
          <w:szCs w:val="24"/>
        </w:rPr>
        <w:t>директора или руководителя структурного подразделения (иного уполномоченного должностного лица)</w:t>
      </w:r>
      <w:r w:rsidRPr="00CA022E">
        <w:rPr>
          <w:rFonts w:ascii="Times New Roman" w:hAnsi="Times New Roman" w:cs="Times New Roman"/>
          <w:sz w:val="24"/>
          <w:szCs w:val="24"/>
        </w:rPr>
        <w:t xml:space="preserve">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1.4. Основными задачами служебных командировок </w:t>
      </w:r>
      <w:r>
        <w:rPr>
          <w:rFonts w:ascii="Times New Roman" w:hAnsi="Times New Roman" w:cs="Times New Roman"/>
          <w:bCs/>
          <w:iCs/>
          <w:sz w:val="24"/>
          <w:szCs w:val="24"/>
        </w:rPr>
        <w:t xml:space="preserve">Администрации Песочнодубровского сельского поселения </w:t>
      </w:r>
      <w:r w:rsidRPr="00CA022E">
        <w:rPr>
          <w:rFonts w:ascii="Times New Roman" w:hAnsi="Times New Roman" w:cs="Times New Roman"/>
          <w:sz w:val="24"/>
          <w:szCs w:val="24"/>
        </w:rPr>
        <w:t>являются:</w:t>
      </w:r>
    </w:p>
    <w:p w:rsidR="00CA022E" w:rsidRPr="00CA022E" w:rsidRDefault="00CA022E" w:rsidP="00460880">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A022E">
        <w:rPr>
          <w:rFonts w:ascii="Times New Roman" w:hAnsi="Times New Roman" w:cs="Times New Roman"/>
          <w:sz w:val="24"/>
          <w:szCs w:val="24"/>
        </w:rPr>
        <w:t>решение конкретных задач производственно-хозяйственной, финансовой и иной деятельности учреждения;</w:t>
      </w:r>
    </w:p>
    <w:p w:rsidR="00CA022E" w:rsidRPr="00CA022E" w:rsidRDefault="00CA022E" w:rsidP="00460880">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bCs/>
          <w:iCs/>
          <w:sz w:val="24"/>
          <w:szCs w:val="24"/>
        </w:rPr>
      </w:pPr>
      <w:r w:rsidRPr="00CA022E">
        <w:rPr>
          <w:rFonts w:ascii="Times New Roman" w:hAnsi="Times New Roman" w:cs="Times New Roman"/>
          <w:bCs/>
          <w:iCs/>
          <w:sz w:val="24"/>
          <w:szCs w:val="24"/>
        </w:rPr>
        <w:t>проведение конференций, совещаний, семинаров и иных мероприятий, непосредственное участие в них</w:t>
      </w:r>
      <w:r w:rsidRPr="00CA022E">
        <w:rPr>
          <w:rFonts w:ascii="Times New Roman" w:hAnsi="Times New Roman" w:cs="Times New Roman"/>
          <w:sz w:val="24"/>
          <w:szCs w:val="24"/>
        </w:rPr>
        <w:t>;</w:t>
      </w:r>
    </w:p>
    <w:p w:rsidR="00CA022E" w:rsidRPr="00CA022E" w:rsidRDefault="00CA022E" w:rsidP="00460880">
      <w:pPr>
        <w:numPr>
          <w:ilvl w:val="0"/>
          <w:numId w:val="1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A022E">
        <w:rPr>
          <w:rFonts w:ascii="Times New Roman" w:hAnsi="Times New Roman" w:cs="Times New Roman"/>
          <w:bCs/>
          <w:iCs/>
          <w:sz w:val="24"/>
          <w:szCs w:val="24"/>
        </w:rPr>
        <w:t>изучение, обобщение и распространение опыта, новых форм и методов работы</w:t>
      </w:r>
      <w:r w:rsidRPr="00CA022E">
        <w:rPr>
          <w:rFonts w:ascii="Times New Roman" w:hAnsi="Times New Roman" w:cs="Times New Roman"/>
          <w:sz w:val="24"/>
          <w:szCs w:val="24"/>
        </w:rPr>
        <w:t>.</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lang w:val="en-US"/>
        </w:rPr>
      </w:pPr>
      <w:r w:rsidRPr="00CA022E">
        <w:rPr>
          <w:rFonts w:ascii="Times New Roman" w:hAnsi="Times New Roman" w:cs="Times New Roman"/>
          <w:sz w:val="24"/>
          <w:szCs w:val="24"/>
        </w:rPr>
        <w:t>1.5. Не являются служебными командировками:</w:t>
      </w:r>
    </w:p>
    <w:p w:rsidR="00CA022E" w:rsidRPr="00CA022E" w:rsidRDefault="00CA022E" w:rsidP="00460880">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426"/>
        <w:jc w:val="both"/>
        <w:rPr>
          <w:rFonts w:ascii="Times New Roman" w:hAnsi="Times New Roman" w:cs="Times New Roman"/>
          <w:sz w:val="24"/>
          <w:szCs w:val="24"/>
        </w:rPr>
      </w:pPr>
      <w:r w:rsidRPr="00CA022E">
        <w:rPr>
          <w:rFonts w:ascii="Times New Roman" w:hAnsi="Times New Roman" w:cs="Times New Roman"/>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CA022E" w:rsidRPr="00CA022E" w:rsidRDefault="00CA022E" w:rsidP="00460880">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426"/>
        <w:jc w:val="both"/>
        <w:rPr>
          <w:rFonts w:ascii="Times New Roman" w:hAnsi="Times New Roman" w:cs="Times New Roman"/>
          <w:sz w:val="24"/>
          <w:szCs w:val="24"/>
        </w:rPr>
      </w:pPr>
      <w:r w:rsidRPr="00CA022E">
        <w:rPr>
          <w:rFonts w:ascii="Times New Roman" w:hAnsi="Times New Roman" w:cs="Times New Roman"/>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CA022E">
        <w:rPr>
          <w:rFonts w:ascii="Times New Roman" w:hAnsi="Times New Roman" w:cs="Times New Roman"/>
          <w:bCs/>
          <w:iCs/>
          <w:sz w:val="24"/>
          <w:szCs w:val="24"/>
        </w:rPr>
        <w:t>руководитель структурного подразделения</w:t>
      </w:r>
      <w:r w:rsidRPr="00CA022E">
        <w:rPr>
          <w:rFonts w:ascii="Times New Roman" w:hAnsi="Times New Roman" w:cs="Times New Roman"/>
          <w:sz w:val="24"/>
          <w:szCs w:val="24"/>
        </w:rPr>
        <w:t>, осуществивший командирование сотрудника;</w:t>
      </w:r>
    </w:p>
    <w:p w:rsidR="00CA022E" w:rsidRPr="00CA022E" w:rsidRDefault="00CA022E" w:rsidP="00460880">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426"/>
        <w:jc w:val="both"/>
        <w:rPr>
          <w:rFonts w:ascii="Times New Roman" w:hAnsi="Times New Roman" w:cs="Times New Roman"/>
          <w:sz w:val="24"/>
          <w:szCs w:val="24"/>
        </w:rPr>
      </w:pPr>
      <w:r w:rsidRPr="00CA022E">
        <w:rPr>
          <w:rFonts w:ascii="Times New Roman" w:hAnsi="Times New Roman" w:cs="Times New Roman"/>
          <w:sz w:val="24"/>
          <w:szCs w:val="24"/>
        </w:rPr>
        <w:t>выезды по личным вопросам (без производственной необходимости, соответствующего договора или вызова приглашающей стороны);</w:t>
      </w:r>
    </w:p>
    <w:p w:rsidR="00CA022E" w:rsidRPr="00CA022E" w:rsidRDefault="00CA022E" w:rsidP="00460880">
      <w:pPr>
        <w:numPr>
          <w:ilvl w:val="0"/>
          <w:numId w:val="1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426"/>
        <w:jc w:val="both"/>
        <w:rPr>
          <w:rFonts w:ascii="Times New Roman" w:hAnsi="Times New Roman" w:cs="Times New Roman"/>
          <w:sz w:val="24"/>
          <w:szCs w:val="24"/>
        </w:rPr>
      </w:pPr>
      <w:r w:rsidRPr="00CA022E">
        <w:rPr>
          <w:rFonts w:ascii="Times New Roman" w:hAnsi="Times New Roman" w:cs="Times New Roman"/>
          <w:sz w:val="24"/>
          <w:szCs w:val="24"/>
        </w:rPr>
        <w:t>поступление на учебу и обучение на заочных отделениях образовательных учреждений высшего и дополнительного профессионального образования.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1.6. Служебные командировки подразделяются на:</w:t>
      </w:r>
    </w:p>
    <w:p w:rsidR="00CA022E" w:rsidRPr="00CA022E" w:rsidRDefault="00CA022E" w:rsidP="00460880">
      <w:pPr>
        <w:numPr>
          <w:ilvl w:val="0"/>
          <w:numId w:val="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A022E">
        <w:rPr>
          <w:rFonts w:ascii="Times New Roman" w:hAnsi="Times New Roman" w:cs="Times New Roman"/>
          <w:sz w:val="24"/>
          <w:szCs w:val="24"/>
        </w:rPr>
        <w:t>плановые, которые осуществляются в соответствии с утвержденными в установленном порядке планами и соответствующими сметами;</w:t>
      </w:r>
    </w:p>
    <w:p w:rsidR="00CA022E" w:rsidRPr="00CA022E" w:rsidRDefault="00CA022E" w:rsidP="00460880">
      <w:pPr>
        <w:numPr>
          <w:ilvl w:val="0"/>
          <w:numId w:val="2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A022E">
        <w:rPr>
          <w:rFonts w:ascii="Times New Roman" w:hAnsi="Times New Roman" w:cs="Times New Roman"/>
          <w:sz w:val="24"/>
          <w:szCs w:val="24"/>
        </w:rPr>
        <w:lastRenderedPageBreak/>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1.7. Командирование руководителей отделов </w:t>
      </w:r>
      <w:r w:rsidRPr="00CA022E">
        <w:rPr>
          <w:rFonts w:ascii="Times New Roman" w:hAnsi="Times New Roman" w:cs="Times New Roman"/>
          <w:bCs/>
          <w:iCs/>
          <w:sz w:val="24"/>
          <w:szCs w:val="24"/>
        </w:rPr>
        <w:t>(направлений, подразделений)</w:t>
      </w:r>
      <w:r w:rsidRPr="00CA022E">
        <w:rPr>
          <w:rFonts w:ascii="Times New Roman" w:hAnsi="Times New Roman" w:cs="Times New Roman"/>
          <w:sz w:val="24"/>
          <w:szCs w:val="24"/>
        </w:rPr>
        <w:t xml:space="preserve"> допускается только в случаях, если это не вызовет нарушений в нормальном режиме ведения производственного процесса. </w:t>
      </w:r>
      <w:r w:rsidRPr="00CA022E">
        <w:rPr>
          <w:rFonts w:ascii="Times New Roman" w:hAnsi="Times New Roman" w:cs="Times New Roman"/>
          <w:bCs/>
          <w:iCs/>
          <w:sz w:val="24"/>
          <w:szCs w:val="24"/>
        </w:rPr>
        <w:t>В случае командирования руководящего состава директор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1.8. Запрещается направление в служебные командировки беременных женщин.</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1.10. В служебные командировки только с письменного согласия допускается направлять:</w:t>
      </w:r>
    </w:p>
    <w:p w:rsidR="00CA022E" w:rsidRPr="00CA022E" w:rsidRDefault="00CA022E" w:rsidP="00460880">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A022E">
        <w:rPr>
          <w:rFonts w:ascii="Times New Roman" w:hAnsi="Times New Roman" w:cs="Times New Roman"/>
          <w:sz w:val="24"/>
          <w:szCs w:val="24"/>
        </w:rPr>
        <w:t>матерей и отцов, воспитывающих без супруга (супруги) детей в возрасте до пяти лет;</w:t>
      </w:r>
    </w:p>
    <w:p w:rsidR="00CA022E" w:rsidRPr="00CA022E" w:rsidRDefault="00CA022E" w:rsidP="00460880">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A022E">
        <w:rPr>
          <w:rFonts w:ascii="Times New Roman" w:hAnsi="Times New Roman" w:cs="Times New Roman"/>
          <w:sz w:val="24"/>
          <w:szCs w:val="24"/>
        </w:rPr>
        <w:t>сотрудников, имеющих детей-инвалидов;</w:t>
      </w:r>
    </w:p>
    <w:p w:rsidR="00CA022E" w:rsidRPr="00CA022E" w:rsidRDefault="00CA022E" w:rsidP="00460880">
      <w:pPr>
        <w:numPr>
          <w:ilvl w:val="0"/>
          <w:numId w:val="2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A022E">
        <w:rPr>
          <w:rFonts w:ascii="Times New Roman" w:hAnsi="Times New Roman" w:cs="Times New Roman"/>
          <w:sz w:val="24"/>
          <w:szCs w:val="24"/>
        </w:rPr>
        <w:t xml:space="preserve">сотрудников, осуществляющих уход за больными членами их семей в соответствии с медицинским заключением.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firstLine="425"/>
        <w:jc w:val="both"/>
        <w:rPr>
          <w:rFonts w:ascii="Times New Roman" w:hAnsi="Times New Roman" w:cs="Times New Roman"/>
          <w:sz w:val="24"/>
          <w:szCs w:val="24"/>
        </w:rPr>
      </w:pPr>
      <w:r w:rsidRPr="00CA022E">
        <w:rPr>
          <w:rFonts w:ascii="Times New Roman" w:hAnsi="Times New Roman" w:cs="Times New Roman"/>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b/>
          <w:bCs/>
          <w:sz w:val="24"/>
          <w:szCs w:val="24"/>
        </w:rPr>
        <w:t>2. Срок и режим командировки</w:t>
      </w:r>
    </w:p>
    <w:p w:rsidR="00CA022E" w:rsidRPr="00CA022E" w:rsidRDefault="00CA022E" w:rsidP="00CA022E">
      <w:pPr>
        <w:autoSpaceDE w:val="0"/>
        <w:autoSpaceDN w:val="0"/>
        <w:adjustRightInd w:val="0"/>
        <w:jc w:val="both"/>
        <w:rPr>
          <w:rFonts w:ascii="Times New Roman" w:hAnsi="Times New Roman" w:cs="Times New Roman"/>
          <w:sz w:val="24"/>
          <w:szCs w:val="24"/>
        </w:rPr>
      </w:pPr>
      <w:r w:rsidRPr="00CA022E">
        <w:rPr>
          <w:rFonts w:ascii="Times New Roman" w:hAnsi="Times New Roman" w:cs="Times New Roman"/>
          <w:sz w:val="24"/>
          <w:szCs w:val="24"/>
        </w:rPr>
        <w:t>2.1.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2.2. Днем выезда сотрудника в командировку считается день отправления поезда, самолета, автобуса или другого транспортного средства </w:t>
      </w:r>
      <w:r w:rsidR="005174BA">
        <w:rPr>
          <w:rFonts w:ascii="Times New Roman" w:hAnsi="Times New Roman" w:cs="Times New Roman"/>
          <w:bCs/>
          <w:iCs/>
          <w:sz w:val="24"/>
          <w:szCs w:val="24"/>
        </w:rPr>
        <w:t>из с. Песочнодубровка</w:t>
      </w:r>
      <w:r w:rsidRPr="00CA022E">
        <w:rPr>
          <w:rFonts w:ascii="Times New Roman" w:hAnsi="Times New Roman" w:cs="Times New Roman"/>
          <w:sz w:val="24"/>
          <w:szCs w:val="24"/>
        </w:rPr>
        <w:t xml:space="preserve">, а днем прибытия из командировки – день прибытия транспортного средства в </w:t>
      </w:r>
      <w:r w:rsidR="005174BA">
        <w:rPr>
          <w:rFonts w:ascii="Times New Roman" w:hAnsi="Times New Roman" w:cs="Times New Roman"/>
          <w:bCs/>
          <w:iCs/>
          <w:sz w:val="24"/>
          <w:szCs w:val="24"/>
        </w:rPr>
        <w:t>с. Песочнодубровка</w:t>
      </w:r>
      <w:r w:rsidRPr="00CA022E">
        <w:rPr>
          <w:rFonts w:ascii="Times New Roman" w:hAnsi="Times New Roman" w:cs="Times New Roman"/>
          <w:sz w:val="24"/>
          <w:szCs w:val="24"/>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 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w:t>
      </w:r>
      <w:r w:rsidRPr="00CA022E">
        <w:rPr>
          <w:rFonts w:ascii="Times New Roman" w:hAnsi="Times New Roman" w:cs="Times New Roman"/>
          <w:sz w:val="24"/>
          <w:szCs w:val="24"/>
        </w:rPr>
        <w:lastRenderedPageBreak/>
        <w:t>командирован, проходили в выходные дни либо иные дни отдыха, установленные в соответствии с законодательством и Правилами трудового распорядка. 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 </w:t>
      </w:r>
      <w:r w:rsidRPr="00CA022E">
        <w:rPr>
          <w:rFonts w:ascii="Times New Roman" w:hAnsi="Times New Roman" w:cs="Times New Roman"/>
          <w:bCs/>
          <w:iCs/>
          <w:sz w:val="24"/>
          <w:szCs w:val="24"/>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r w:rsidRPr="00CA022E">
        <w:rPr>
          <w:rFonts w:ascii="Times New Roman" w:hAnsi="Times New Roman" w:cs="Times New Roman"/>
          <w:sz w:val="24"/>
          <w:szCs w:val="24"/>
        </w:rPr>
        <w:t>. 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
          <w:bCs/>
          <w:sz w:val="24"/>
          <w:szCs w:val="24"/>
        </w:rPr>
      </w:pPr>
      <w:r w:rsidRPr="00CA022E">
        <w:rPr>
          <w:rFonts w:ascii="Times New Roman" w:hAnsi="Times New Roman" w:cs="Times New Roman"/>
          <w:b/>
          <w:bCs/>
          <w:sz w:val="24"/>
          <w:szCs w:val="24"/>
        </w:rPr>
        <w:t>3. Порядок оформления служебных командировок</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3.1. Оформление служебных командировок по России и в страны СНГ</w:t>
      </w:r>
      <w:r w:rsidRPr="00CA022E">
        <w:rPr>
          <w:rFonts w:ascii="Times New Roman" w:hAnsi="Times New Roman" w:cs="Times New Roman"/>
          <w:bCs/>
          <w:sz w:val="24"/>
          <w:szCs w:val="24"/>
        </w:rPr>
        <w:t>.</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Cs/>
          <w:iCs/>
          <w:sz w:val="24"/>
          <w:szCs w:val="24"/>
        </w:rPr>
      </w:pPr>
      <w:r w:rsidRPr="00CA022E">
        <w:rPr>
          <w:rFonts w:ascii="Times New Roman" w:hAnsi="Times New Roman" w:cs="Times New Roman"/>
          <w:sz w:val="24"/>
          <w:szCs w:val="24"/>
        </w:rPr>
        <w:t xml:space="preserve">3.1.1. Планирование командировок осуществляется на основании </w:t>
      </w:r>
      <w:r w:rsidRPr="00CA022E">
        <w:rPr>
          <w:rFonts w:ascii="Times New Roman" w:hAnsi="Times New Roman" w:cs="Times New Roman"/>
          <w:bCs/>
          <w:iCs/>
          <w:sz w:val="24"/>
          <w:szCs w:val="24"/>
        </w:rPr>
        <w:t>комплексного плана командировок на год, утвержденного директором по согласованию с главным бухгалтером</w:t>
      </w:r>
      <w:r w:rsidRPr="00CA022E">
        <w:rPr>
          <w:rFonts w:ascii="Times New Roman" w:hAnsi="Times New Roman" w:cs="Times New Roman"/>
          <w:sz w:val="24"/>
          <w:szCs w:val="24"/>
        </w:rPr>
        <w:t xml:space="preserve">. Контроль за эффективностью использования командировочных расходов возлагается на </w:t>
      </w:r>
      <w:r w:rsidRPr="00CA022E">
        <w:rPr>
          <w:rFonts w:ascii="Times New Roman" w:hAnsi="Times New Roman" w:cs="Times New Roman"/>
          <w:bCs/>
          <w:iCs/>
          <w:sz w:val="24"/>
          <w:szCs w:val="24"/>
        </w:rPr>
        <w:t>бухгалтерию</w:t>
      </w:r>
      <w:r w:rsidRPr="00CA022E">
        <w:rPr>
          <w:rFonts w:ascii="Times New Roman" w:hAnsi="Times New Roman" w:cs="Times New Roman"/>
          <w:sz w:val="24"/>
          <w:szCs w:val="24"/>
        </w:rPr>
        <w:t>.</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Cs/>
          <w:iCs/>
          <w:sz w:val="24"/>
          <w:szCs w:val="24"/>
        </w:rPr>
      </w:pPr>
      <w:r w:rsidRPr="00CA022E">
        <w:rPr>
          <w:rFonts w:ascii="Times New Roman" w:hAnsi="Times New Roman" w:cs="Times New Roman"/>
          <w:sz w:val="24"/>
          <w:szCs w:val="24"/>
        </w:rPr>
        <w:t xml:space="preserve">3.1.2. Внеплановые командировки сотрудников осуществляются по решению директора </w:t>
      </w:r>
      <w:r w:rsidRPr="00CA022E">
        <w:rPr>
          <w:rFonts w:ascii="Times New Roman" w:hAnsi="Times New Roman" w:cs="Times New Roman"/>
          <w:bCs/>
          <w:iCs/>
          <w:sz w:val="24"/>
          <w:szCs w:val="24"/>
        </w:rPr>
        <w:t>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 (за счет средств от платной деятельности)</w:t>
      </w:r>
      <w:r w:rsidRPr="00CA022E">
        <w:rPr>
          <w:rFonts w:ascii="Times New Roman" w:hAnsi="Times New Roman" w:cs="Times New Roman"/>
          <w:sz w:val="24"/>
          <w:szCs w:val="24"/>
        </w:rPr>
        <w:t>.</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3.1.3 Основанием для командирования сотрудников считается решение </w:t>
      </w:r>
      <w:r w:rsidRPr="00CA022E">
        <w:rPr>
          <w:rFonts w:ascii="Times New Roman" w:hAnsi="Times New Roman" w:cs="Times New Roman"/>
          <w:bCs/>
          <w:iCs/>
          <w:sz w:val="24"/>
          <w:szCs w:val="24"/>
        </w:rPr>
        <w:t>руководителя. Сотрудник оформляет служебную записку о предстоящей командировке, в  которой руководитель ставит резолюцию "Не возражаю"</w:t>
      </w:r>
      <w:r w:rsidRPr="00CA022E">
        <w:rPr>
          <w:rFonts w:ascii="Times New Roman" w:hAnsi="Times New Roman" w:cs="Times New Roman"/>
          <w:sz w:val="24"/>
          <w:szCs w:val="24"/>
        </w:rPr>
        <w:t>.</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3.1.4. После  принятия решения руководителем командируемый сотрудник составляет смету командировочных расходов (предварительный расчет) и согласовывает ее в бухгалтерии.</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3.1.5. После согласования сметы командировочных расходов командируемый сотрудник передает  Служебную записку и смету в кадровую службу </w:t>
      </w:r>
      <w:r w:rsidRPr="00CA022E">
        <w:rPr>
          <w:rFonts w:ascii="Times New Roman" w:hAnsi="Times New Roman" w:cs="Times New Roman"/>
          <w:bCs/>
          <w:iCs/>
          <w:sz w:val="24"/>
          <w:szCs w:val="24"/>
        </w:rPr>
        <w:t>(не позднее пяти дней до начала командировки)</w:t>
      </w:r>
      <w:r w:rsidRPr="00CA022E">
        <w:rPr>
          <w:rFonts w:ascii="Times New Roman" w:hAnsi="Times New Roman" w:cs="Times New Roman"/>
          <w:sz w:val="24"/>
          <w:szCs w:val="24"/>
        </w:rPr>
        <w:t xml:space="preserve"> для составления приказа на командировку.</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Кадровая служба знакомит командируемого сотрудника с приказом. Однодневная также командировка оформляется  приказом руководителя.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3.1.6. </w:t>
      </w:r>
      <w:r w:rsidRPr="00CA022E">
        <w:rPr>
          <w:rFonts w:ascii="Times New Roman" w:hAnsi="Times New Roman" w:cs="Times New Roman"/>
          <w:bCs/>
          <w:iCs/>
          <w:sz w:val="24"/>
          <w:szCs w:val="24"/>
        </w:rPr>
        <w:t>Не позднее, чем за три рабочих дня</w:t>
      </w:r>
      <w:r w:rsidRPr="00CA022E">
        <w:rPr>
          <w:rFonts w:ascii="Times New Roman" w:hAnsi="Times New Roman" w:cs="Times New Roman"/>
          <w:sz w:val="24"/>
          <w:szCs w:val="24"/>
        </w:rPr>
        <w:t xml:space="preserve"> до начала командировки копия приказа о командировке и смета командировочных расходов направляются в бухгалтерию для </w:t>
      </w:r>
      <w:r w:rsidRPr="00CA022E">
        <w:rPr>
          <w:rFonts w:ascii="Times New Roman" w:hAnsi="Times New Roman" w:cs="Times New Roman"/>
          <w:bCs/>
          <w:iCs/>
          <w:sz w:val="24"/>
          <w:szCs w:val="24"/>
        </w:rPr>
        <w:t>заказа денежных средств (перевода денежных средств на банковскую карту командированному сотруднику)</w:t>
      </w:r>
      <w:r w:rsidRPr="00CA022E">
        <w:rPr>
          <w:rFonts w:ascii="Times New Roman" w:hAnsi="Times New Roman" w:cs="Times New Roman"/>
          <w:sz w:val="24"/>
          <w:szCs w:val="24"/>
        </w:rPr>
        <w:t xml:space="preserve">.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3.1.7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lastRenderedPageBreak/>
        <w:t>3.1.8 Если проезд к месту командирования или обратно к месту работы осуществляется на личном транспорте, то фактический срок пребывания в месте командирования указывается в служебной записке, которая представляется по возвращении из служебной командировки работодателю с оправдательными документами, подтверждающими использование транспорта для проезда к месту командирования и обратно (путевой лист, счета, квитанции, кассовые чеки и др.).</w:t>
      </w:r>
    </w:p>
    <w:p w:rsidR="00CA022E" w:rsidRPr="00CA022E" w:rsidRDefault="00CA022E" w:rsidP="00CA022E">
      <w:pPr>
        <w:autoSpaceDE w:val="0"/>
        <w:autoSpaceDN w:val="0"/>
        <w:adjustRightInd w:val="0"/>
        <w:jc w:val="both"/>
        <w:rPr>
          <w:rFonts w:ascii="Times New Roman" w:hAnsi="Times New Roman" w:cs="Times New Roman"/>
          <w:sz w:val="24"/>
          <w:szCs w:val="24"/>
        </w:rPr>
      </w:pPr>
      <w:r w:rsidRPr="00CA022E">
        <w:rPr>
          <w:rFonts w:ascii="Times New Roman" w:hAnsi="Times New Roman" w:cs="Times New Roman"/>
          <w:sz w:val="24"/>
          <w:szCs w:val="24"/>
        </w:rPr>
        <w:t>3.1.9.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3.2. Оформление служебных командировок за рубеж.</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3.2.1. Целями загранкомандировок являются:</w:t>
      </w:r>
    </w:p>
    <w:p w:rsidR="00CA022E" w:rsidRPr="00CA022E" w:rsidRDefault="00CA022E" w:rsidP="00460880">
      <w:pPr>
        <w:numPr>
          <w:ilvl w:val="0"/>
          <w:numId w:val="22"/>
        </w:numPr>
        <w:tabs>
          <w:tab w:val="clear" w:pos="502"/>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sz w:val="24"/>
          <w:szCs w:val="24"/>
        </w:rPr>
      </w:pPr>
      <w:r w:rsidRPr="00CA022E">
        <w:rPr>
          <w:rFonts w:ascii="Times New Roman" w:hAnsi="Times New Roman" w:cs="Times New Roman"/>
          <w:bCs/>
          <w:iCs/>
          <w:sz w:val="24"/>
          <w:szCs w:val="24"/>
        </w:rPr>
        <w:t>научные стажировки, в том числе повышение квалификации;</w:t>
      </w:r>
    </w:p>
    <w:p w:rsidR="00CA022E" w:rsidRPr="00CA022E" w:rsidRDefault="00CA022E" w:rsidP="00460880">
      <w:pPr>
        <w:numPr>
          <w:ilvl w:val="0"/>
          <w:numId w:val="22"/>
        </w:numPr>
        <w:tabs>
          <w:tab w:val="clear" w:pos="502"/>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sz w:val="24"/>
          <w:szCs w:val="24"/>
        </w:rPr>
      </w:pPr>
      <w:r w:rsidRPr="00CA022E">
        <w:rPr>
          <w:rFonts w:ascii="Times New Roman" w:hAnsi="Times New Roman" w:cs="Times New Roman"/>
          <w:bCs/>
          <w:iCs/>
          <w:sz w:val="24"/>
          <w:szCs w:val="24"/>
        </w:rPr>
        <w:t>научно-исследовательская работа;</w:t>
      </w:r>
    </w:p>
    <w:p w:rsidR="00CA022E" w:rsidRPr="00CA022E" w:rsidRDefault="00CA022E" w:rsidP="00460880">
      <w:pPr>
        <w:numPr>
          <w:ilvl w:val="0"/>
          <w:numId w:val="22"/>
        </w:numPr>
        <w:tabs>
          <w:tab w:val="clear" w:pos="502"/>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sz w:val="24"/>
          <w:szCs w:val="24"/>
        </w:rPr>
      </w:pPr>
      <w:r w:rsidRPr="00CA022E">
        <w:rPr>
          <w:rFonts w:ascii="Times New Roman" w:hAnsi="Times New Roman" w:cs="Times New Roman"/>
          <w:bCs/>
          <w:iCs/>
          <w:sz w:val="24"/>
          <w:szCs w:val="24"/>
        </w:rPr>
        <w:t>участие в международных форумах (конференциях, конгрессах, симпозиумах и т. д.);</w:t>
      </w:r>
    </w:p>
    <w:p w:rsidR="00CA022E" w:rsidRPr="00CA022E" w:rsidRDefault="00CA022E" w:rsidP="00460880">
      <w:pPr>
        <w:numPr>
          <w:ilvl w:val="0"/>
          <w:numId w:val="22"/>
        </w:numPr>
        <w:tabs>
          <w:tab w:val="clear" w:pos="502"/>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sz w:val="24"/>
          <w:szCs w:val="24"/>
        </w:rPr>
      </w:pPr>
      <w:r w:rsidRPr="00CA022E">
        <w:rPr>
          <w:rFonts w:ascii="Times New Roman" w:hAnsi="Times New Roman" w:cs="Times New Roman"/>
          <w:bCs/>
          <w:iCs/>
          <w:sz w:val="24"/>
          <w:szCs w:val="24"/>
        </w:rPr>
        <w:t>проведение переговоров;</w:t>
      </w:r>
    </w:p>
    <w:p w:rsidR="00CA022E" w:rsidRPr="00CA022E" w:rsidRDefault="00CA022E" w:rsidP="00460880">
      <w:pPr>
        <w:numPr>
          <w:ilvl w:val="0"/>
          <w:numId w:val="22"/>
        </w:numPr>
        <w:tabs>
          <w:tab w:val="clear" w:pos="502"/>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sz w:val="24"/>
          <w:szCs w:val="24"/>
        </w:rPr>
      </w:pPr>
      <w:r w:rsidRPr="00CA022E">
        <w:rPr>
          <w:rFonts w:ascii="Times New Roman" w:hAnsi="Times New Roman" w:cs="Times New Roman"/>
          <w:bCs/>
          <w:iCs/>
          <w:sz w:val="24"/>
          <w:szCs w:val="24"/>
        </w:rPr>
        <w:t>другие цели с разрешения директора.</w:t>
      </w:r>
    </w:p>
    <w:p w:rsidR="00CA022E" w:rsidRPr="00CA022E" w:rsidRDefault="00CA022E" w:rsidP="00CA022E">
      <w:pPr>
        <w:tabs>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142"/>
        <w:jc w:val="both"/>
        <w:rPr>
          <w:rFonts w:ascii="Times New Roman" w:hAnsi="Times New Roman" w:cs="Times New Roman"/>
          <w:sz w:val="24"/>
          <w:szCs w:val="24"/>
        </w:rPr>
      </w:pPr>
      <w:r w:rsidRPr="00CA022E">
        <w:rPr>
          <w:rFonts w:ascii="Times New Roman" w:hAnsi="Times New Roman" w:cs="Times New Roman"/>
          <w:sz w:val="24"/>
          <w:szCs w:val="24"/>
        </w:rPr>
        <w:t xml:space="preserve">3.2.2. Основанием загранкомандировки служит: </w:t>
      </w:r>
    </w:p>
    <w:p w:rsidR="00CA022E" w:rsidRPr="00CA022E" w:rsidRDefault="00CA022E" w:rsidP="00460880">
      <w:pPr>
        <w:numPr>
          <w:ilvl w:val="0"/>
          <w:numId w:val="23"/>
        </w:numPr>
        <w:tabs>
          <w:tab w:val="clear" w:pos="720"/>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sz w:val="24"/>
          <w:szCs w:val="24"/>
        </w:rPr>
      </w:pPr>
      <w:r w:rsidRPr="00CA022E">
        <w:rPr>
          <w:rFonts w:ascii="Times New Roman" w:hAnsi="Times New Roman" w:cs="Times New Roman"/>
          <w:bCs/>
          <w:iCs/>
          <w:sz w:val="24"/>
          <w:szCs w:val="24"/>
        </w:rPr>
        <w:t>договор о сотрудничестве с учреждением;</w:t>
      </w:r>
    </w:p>
    <w:p w:rsidR="00CA022E" w:rsidRPr="00CA022E" w:rsidRDefault="00CA022E" w:rsidP="00460880">
      <w:pPr>
        <w:numPr>
          <w:ilvl w:val="0"/>
          <w:numId w:val="23"/>
        </w:numPr>
        <w:tabs>
          <w:tab w:val="clear" w:pos="720"/>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sz w:val="24"/>
          <w:szCs w:val="24"/>
        </w:rPr>
      </w:pPr>
      <w:r w:rsidRPr="00CA022E">
        <w:rPr>
          <w:rFonts w:ascii="Times New Roman" w:hAnsi="Times New Roman" w:cs="Times New Roman"/>
          <w:bCs/>
          <w:iCs/>
          <w:sz w:val="24"/>
          <w:szCs w:val="24"/>
        </w:rPr>
        <w:t>договор на внешнеэкономическую деятельность;</w:t>
      </w:r>
    </w:p>
    <w:p w:rsidR="00CA022E" w:rsidRPr="00CA022E" w:rsidRDefault="00CA022E" w:rsidP="00460880">
      <w:pPr>
        <w:numPr>
          <w:ilvl w:val="0"/>
          <w:numId w:val="23"/>
        </w:numPr>
        <w:tabs>
          <w:tab w:val="clear" w:pos="720"/>
          <w:tab w:val="num" w:pos="0"/>
          <w:tab w:val="left" w:pos="426"/>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jc w:val="both"/>
        <w:rPr>
          <w:rFonts w:ascii="Times New Roman" w:hAnsi="Times New Roman" w:cs="Times New Roman"/>
          <w:bCs/>
          <w:iCs/>
          <w:sz w:val="24"/>
          <w:szCs w:val="24"/>
        </w:rPr>
      </w:pPr>
      <w:r w:rsidRPr="00CA022E">
        <w:rPr>
          <w:rFonts w:ascii="Times New Roman" w:hAnsi="Times New Roman" w:cs="Times New Roman"/>
          <w:bCs/>
          <w:iCs/>
          <w:sz w:val="24"/>
          <w:szCs w:val="24"/>
        </w:rPr>
        <w:t>официальное приглашение на участие в международных форумах (конференциях, конгрессах, симпозиумах и т. д.).</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Cs/>
          <w:iCs/>
          <w:sz w:val="24"/>
          <w:szCs w:val="24"/>
        </w:rPr>
      </w:pPr>
      <w:r w:rsidRPr="00CA022E">
        <w:rPr>
          <w:rFonts w:ascii="Times New Roman" w:hAnsi="Times New Roman" w:cs="Times New Roman"/>
          <w:sz w:val="24"/>
          <w:szCs w:val="24"/>
        </w:rPr>
        <w:t xml:space="preserve">3.2.3. Ответственность за обоснованность загранкомандировки несет </w:t>
      </w:r>
      <w:r w:rsidRPr="00CA022E">
        <w:rPr>
          <w:rFonts w:ascii="Times New Roman" w:hAnsi="Times New Roman" w:cs="Times New Roman"/>
          <w:bCs/>
          <w:iCs/>
          <w:sz w:val="24"/>
          <w:szCs w:val="24"/>
        </w:rPr>
        <w:t>руководитель соответствующего структурного подразделения</w:t>
      </w:r>
      <w:r w:rsidRPr="00CA022E">
        <w:rPr>
          <w:rFonts w:ascii="Times New Roman" w:hAnsi="Times New Roman" w:cs="Times New Roman"/>
          <w:sz w:val="24"/>
          <w:szCs w:val="24"/>
        </w:rPr>
        <w:t xml:space="preserve">. Направление сотрудника в загранкомандировку должно быть оформлено приказом </w:t>
      </w:r>
      <w:r w:rsidRPr="00CA022E">
        <w:rPr>
          <w:rFonts w:ascii="Times New Roman" w:hAnsi="Times New Roman" w:cs="Times New Roman"/>
          <w:bCs/>
          <w:iCs/>
          <w:sz w:val="24"/>
          <w:szCs w:val="24"/>
        </w:rPr>
        <w:t>директора</w:t>
      </w:r>
      <w:r w:rsidRPr="00CA022E">
        <w:rPr>
          <w:rFonts w:ascii="Times New Roman" w:hAnsi="Times New Roman" w:cs="Times New Roman"/>
          <w:sz w:val="24"/>
          <w:szCs w:val="24"/>
        </w:rPr>
        <w:t>. В приказе указывается:</w:t>
      </w:r>
    </w:p>
    <w:p w:rsidR="00CA022E" w:rsidRPr="00CA022E" w:rsidRDefault="00CA022E" w:rsidP="00460880">
      <w:pPr>
        <w:numPr>
          <w:ilvl w:val="0"/>
          <w:numId w:val="24"/>
        </w:numPr>
        <w:tabs>
          <w:tab w:val="clear" w:pos="72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284"/>
        <w:jc w:val="both"/>
        <w:rPr>
          <w:rFonts w:ascii="Times New Roman" w:hAnsi="Times New Roman" w:cs="Times New Roman"/>
          <w:sz w:val="24"/>
          <w:szCs w:val="24"/>
        </w:rPr>
      </w:pPr>
      <w:r w:rsidRPr="00CA022E">
        <w:rPr>
          <w:rFonts w:ascii="Times New Roman" w:hAnsi="Times New Roman" w:cs="Times New Roman"/>
          <w:sz w:val="24"/>
          <w:szCs w:val="24"/>
        </w:rPr>
        <w:t>фамилия, имя, отчество, должность командируемого сотрудника;</w:t>
      </w:r>
    </w:p>
    <w:p w:rsidR="00CA022E" w:rsidRPr="00CA022E" w:rsidRDefault="00CA022E" w:rsidP="00460880">
      <w:pPr>
        <w:numPr>
          <w:ilvl w:val="0"/>
          <w:numId w:val="24"/>
        </w:numPr>
        <w:tabs>
          <w:tab w:val="clear" w:pos="72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284"/>
        <w:jc w:val="both"/>
        <w:rPr>
          <w:rFonts w:ascii="Times New Roman" w:hAnsi="Times New Roman" w:cs="Times New Roman"/>
          <w:sz w:val="24"/>
          <w:szCs w:val="24"/>
        </w:rPr>
      </w:pPr>
      <w:r w:rsidRPr="00CA022E">
        <w:rPr>
          <w:rFonts w:ascii="Times New Roman" w:hAnsi="Times New Roman" w:cs="Times New Roman"/>
          <w:sz w:val="24"/>
          <w:szCs w:val="24"/>
        </w:rPr>
        <w:t>в какую страну (город), на какой срок, с какой целью и за чей счет командируется сотрудник.</w:t>
      </w:r>
    </w:p>
    <w:p w:rsidR="00CA022E" w:rsidRPr="00CA022E" w:rsidRDefault="00CA022E" w:rsidP="00CA022E">
      <w:pPr>
        <w:tabs>
          <w:tab w:val="left" w:pos="916"/>
          <w:tab w:val="left" w:pos="1832"/>
        </w:tabs>
        <w:spacing w:before="100" w:beforeAutospacing="1" w:after="100" w:afterAutospacing="1"/>
        <w:jc w:val="both"/>
        <w:rPr>
          <w:rFonts w:ascii="Times New Roman" w:hAnsi="Times New Roman" w:cs="Times New Roman"/>
          <w:sz w:val="24"/>
          <w:szCs w:val="24"/>
          <w:lang w:val="en-US"/>
        </w:rPr>
      </w:pPr>
      <w:r w:rsidRPr="00CA022E">
        <w:rPr>
          <w:rFonts w:ascii="Times New Roman" w:hAnsi="Times New Roman" w:cs="Times New Roman"/>
          <w:sz w:val="24"/>
          <w:szCs w:val="24"/>
        </w:rPr>
        <w:t>К приказу прилагаются:</w:t>
      </w:r>
    </w:p>
    <w:p w:rsidR="00CA022E" w:rsidRPr="00CA022E" w:rsidRDefault="00CA022E" w:rsidP="00460880">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bCs/>
          <w:iCs/>
          <w:sz w:val="24"/>
          <w:szCs w:val="24"/>
        </w:rPr>
      </w:pPr>
      <w:r w:rsidRPr="00CA022E">
        <w:rPr>
          <w:rFonts w:ascii="Times New Roman" w:hAnsi="Times New Roman" w:cs="Times New Roman"/>
          <w:bCs/>
          <w:iCs/>
          <w:sz w:val="24"/>
          <w:szCs w:val="24"/>
        </w:rPr>
        <w:t>переведенные на русский язык документы, поступившие от принимающей стороны (вызов);</w:t>
      </w:r>
    </w:p>
    <w:p w:rsidR="00CA022E" w:rsidRPr="00CA022E" w:rsidRDefault="00CA022E" w:rsidP="00460880">
      <w:pPr>
        <w:numPr>
          <w:ilvl w:val="0"/>
          <w:numId w:val="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bCs/>
          <w:iCs/>
          <w:sz w:val="24"/>
          <w:szCs w:val="24"/>
        </w:rPr>
        <w:t>смета командировочных расходов.</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Командировочное удостоверение не оформляется.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3.2.4. Фактическое время пребывания в командировке за пределами России определяется: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б) в случае командировки в страны, с которыми не установлен или упрощен пограничный контроль, – согласно отметкам стороны, которая командирует, и стороны, которая принимает, в удостоверении о командировке;</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lastRenderedPageBreak/>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3.2.5. Если сотрудник получил аванс на командировочные расходы, но не выехал в командировку, он обязан в течение </w:t>
      </w:r>
      <w:r w:rsidRPr="00CA022E">
        <w:rPr>
          <w:rFonts w:ascii="Times New Roman" w:hAnsi="Times New Roman" w:cs="Times New Roman"/>
          <w:bCs/>
          <w:iCs/>
          <w:sz w:val="24"/>
          <w:szCs w:val="24"/>
        </w:rPr>
        <w:t xml:space="preserve">трех рабочих дней </w:t>
      </w:r>
      <w:r w:rsidRPr="00CA022E">
        <w:rPr>
          <w:rFonts w:ascii="Times New Roman" w:hAnsi="Times New Roman" w:cs="Times New Roman"/>
          <w:sz w:val="24"/>
          <w:szCs w:val="24"/>
        </w:rPr>
        <w:t xml:space="preserve">со дня принятия решения об отмене поездки возвратить </w:t>
      </w:r>
      <w:r w:rsidRPr="00CA022E">
        <w:rPr>
          <w:rFonts w:ascii="Times New Roman" w:hAnsi="Times New Roman" w:cs="Times New Roman"/>
          <w:bCs/>
          <w:iCs/>
          <w:sz w:val="24"/>
          <w:szCs w:val="24"/>
        </w:rPr>
        <w:t>в кассу</w:t>
      </w:r>
      <w:r w:rsidRPr="00CA022E">
        <w:rPr>
          <w:rFonts w:ascii="Times New Roman" w:hAnsi="Times New Roman" w:cs="Times New Roman"/>
          <w:sz w:val="24"/>
          <w:szCs w:val="24"/>
        </w:rPr>
        <w:t xml:space="preserve"> полученные им денежные средства в валюте той страны, в которой был выдан аванс.</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b/>
          <w:bCs/>
          <w:sz w:val="24"/>
          <w:szCs w:val="24"/>
        </w:rPr>
        <w:t>3.3. Выдача денежных средств на командировочные расходы</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3.3.1. Финансирование командировочных расходов производится в соответствии с предварительно утвержденным графиком командировок за счет:</w:t>
      </w:r>
    </w:p>
    <w:p w:rsidR="00CA022E" w:rsidRPr="00CA022E" w:rsidRDefault="00CA022E" w:rsidP="0046088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bCs/>
          <w:iCs/>
          <w:sz w:val="24"/>
          <w:szCs w:val="24"/>
        </w:rPr>
        <w:t xml:space="preserve">выделенных субсидий на выполнение государственного задания; </w:t>
      </w:r>
    </w:p>
    <w:p w:rsidR="00CA022E" w:rsidRPr="00CA022E" w:rsidRDefault="00CA022E" w:rsidP="00460880">
      <w:pPr>
        <w:numPr>
          <w:ilvl w:val="0"/>
          <w:numId w:val="2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bCs/>
          <w:iCs/>
          <w:sz w:val="24"/>
          <w:szCs w:val="24"/>
        </w:rPr>
        <w:t>средств от платных услуг</w:t>
      </w:r>
      <w:r w:rsidRPr="00CA022E">
        <w:rPr>
          <w:rFonts w:ascii="Times New Roman" w:hAnsi="Times New Roman" w:cs="Times New Roman"/>
          <w:sz w:val="24"/>
          <w:szCs w:val="24"/>
        </w:rPr>
        <w:t>.</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720"/>
        <w:jc w:val="both"/>
        <w:rPr>
          <w:rFonts w:ascii="Times New Roman" w:hAnsi="Times New Roman" w:cs="Times New Roman"/>
          <w:sz w:val="24"/>
          <w:szCs w:val="24"/>
        </w:rPr>
      </w:pPr>
      <w:r w:rsidRPr="00CA022E">
        <w:rPr>
          <w:rFonts w:ascii="Times New Roman" w:hAnsi="Times New Roman" w:cs="Times New Roman"/>
          <w:bCs/>
          <w:iCs/>
          <w:sz w:val="24"/>
          <w:szCs w:val="24"/>
        </w:rPr>
        <w:t>Внеплановые командировки осуществляются за счет средств от платных услуг.</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копии приказа о направлении сотрудника в командировку.</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3.3.3. При командировках по России аванс выдается в рублях.</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
          <w:bCs/>
          <w:i/>
          <w:iCs/>
          <w:sz w:val="24"/>
          <w:szCs w:val="24"/>
        </w:rPr>
      </w:pPr>
      <w:r w:rsidRPr="00CA022E">
        <w:rPr>
          <w:rFonts w:ascii="Times New Roman" w:hAnsi="Times New Roman" w:cs="Times New Roman"/>
          <w:sz w:val="24"/>
          <w:szCs w:val="24"/>
        </w:rPr>
        <w:t xml:space="preserve">3.3.5. Выдача денежных средств на командировочные расходы производится путем </w:t>
      </w:r>
      <w:r w:rsidRPr="00CA022E">
        <w:rPr>
          <w:rFonts w:ascii="Times New Roman" w:hAnsi="Times New Roman" w:cs="Times New Roman"/>
          <w:bCs/>
          <w:iCs/>
          <w:sz w:val="24"/>
          <w:szCs w:val="24"/>
        </w:rPr>
        <w:t>выдачи наличными из кассы бухгалтерии либо на банковскую карточку сотрудника</w:t>
      </w:r>
      <w:r w:rsidRPr="00CA022E">
        <w:rPr>
          <w:rFonts w:ascii="Times New Roman" w:hAnsi="Times New Roman" w:cs="Times New Roman"/>
          <w:sz w:val="24"/>
          <w:szCs w:val="24"/>
        </w:rPr>
        <w:t>.</w:t>
      </w:r>
      <w:r w:rsidRPr="00CA022E">
        <w:rPr>
          <w:rFonts w:ascii="Times New Roman" w:hAnsi="Times New Roman" w:cs="Times New Roman"/>
          <w:bCs/>
          <w:iCs/>
          <w:sz w:val="24"/>
          <w:szCs w:val="24"/>
        </w:rPr>
        <w:t xml:space="preserve"> </w:t>
      </w:r>
      <w:r w:rsidRPr="00CA022E">
        <w:rPr>
          <w:rFonts w:ascii="Times New Roman" w:hAnsi="Times New Roman" w:cs="Times New Roman"/>
          <w:sz w:val="24"/>
          <w:szCs w:val="24"/>
        </w:rPr>
        <w:t>Денежные средства в валюте на загранкомандировку перечисляются на банковскую карту сотрудника.</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b/>
          <w:bCs/>
          <w:sz w:val="24"/>
          <w:szCs w:val="24"/>
        </w:rPr>
        <w:t>4. Гарантии и компенсации при направлении сотрудников в служебные командировки</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4.1. За командированным сотрудником сохраняется место работы (должность) и средний заработок за время командировки, в том числе и за время пребывания в пути. 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4.2. Командированному сотруднику учреждение обязано возместить:</w:t>
      </w:r>
    </w:p>
    <w:p w:rsidR="00CA022E" w:rsidRPr="00CA022E" w:rsidRDefault="00CA022E" w:rsidP="00460880">
      <w:pPr>
        <w:numPr>
          <w:ilvl w:val="0"/>
          <w:numId w:val="2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расходы на проезд;</w:t>
      </w:r>
    </w:p>
    <w:p w:rsidR="00CA022E" w:rsidRPr="00CA022E" w:rsidRDefault="00CA022E" w:rsidP="00460880">
      <w:pPr>
        <w:numPr>
          <w:ilvl w:val="0"/>
          <w:numId w:val="2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расходы по найму жилого помещения;</w:t>
      </w:r>
    </w:p>
    <w:p w:rsidR="00CA022E" w:rsidRPr="00CA022E" w:rsidRDefault="00CA022E" w:rsidP="00460880">
      <w:pPr>
        <w:numPr>
          <w:ilvl w:val="0"/>
          <w:numId w:val="2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дополнительные расходы, связанные с проживанием вне постоянного местожительства (суточные);</w:t>
      </w:r>
    </w:p>
    <w:p w:rsidR="00CA022E" w:rsidRPr="00CA022E" w:rsidRDefault="00CA022E" w:rsidP="00460880">
      <w:pPr>
        <w:numPr>
          <w:ilvl w:val="0"/>
          <w:numId w:val="2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lastRenderedPageBreak/>
        <w:t xml:space="preserve">другие расходы, произведенные с разрешения или ведома </w:t>
      </w:r>
      <w:r w:rsidRPr="00CA022E">
        <w:rPr>
          <w:rFonts w:ascii="Times New Roman" w:hAnsi="Times New Roman" w:cs="Times New Roman"/>
          <w:bCs/>
          <w:iCs/>
          <w:sz w:val="24"/>
          <w:szCs w:val="24"/>
        </w:rPr>
        <w:t>администрации</w:t>
      </w:r>
      <w:r w:rsidRPr="00CA022E">
        <w:rPr>
          <w:rFonts w:ascii="Times New Roman" w:hAnsi="Times New Roman" w:cs="Times New Roman"/>
          <w:sz w:val="24"/>
          <w:szCs w:val="24"/>
        </w:rPr>
        <w:t>.</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4.3. Расходы на проезд учреждение возмещает сотруднику:</w:t>
      </w:r>
    </w:p>
    <w:p w:rsidR="00CA022E" w:rsidRPr="00CA022E" w:rsidRDefault="00CA022E" w:rsidP="00460880">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до места командировки и обратно;</w:t>
      </w:r>
    </w:p>
    <w:p w:rsidR="00CA022E" w:rsidRPr="00CA022E" w:rsidRDefault="00CA022E" w:rsidP="00460880">
      <w:pPr>
        <w:numPr>
          <w:ilvl w:val="0"/>
          <w:numId w:val="2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В состав этих расходов входят:</w:t>
      </w:r>
    </w:p>
    <w:p w:rsidR="00CA022E" w:rsidRPr="00CA022E" w:rsidRDefault="00CA022E" w:rsidP="00460880">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стоимость проездного билета на транспорт общего пользования (самолет, поезд и т. д.);</w:t>
      </w:r>
    </w:p>
    <w:p w:rsidR="00CA022E" w:rsidRPr="00CA022E" w:rsidRDefault="00CA022E" w:rsidP="00460880">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стоимость услуг по оформлению проездных билетов;</w:t>
      </w:r>
    </w:p>
    <w:p w:rsidR="00CA022E" w:rsidRPr="00CA022E" w:rsidRDefault="00CA022E" w:rsidP="00460880">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расходы на оплату постельных принадлежностей в поездах;</w:t>
      </w:r>
    </w:p>
    <w:p w:rsidR="00CA022E" w:rsidRPr="00CA022E" w:rsidRDefault="00CA022E" w:rsidP="00460880">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w:t>
      </w:r>
    </w:p>
    <w:p w:rsidR="00CA022E" w:rsidRPr="00CA022E" w:rsidRDefault="00CA022E" w:rsidP="00460880">
      <w:pPr>
        <w:numPr>
          <w:ilvl w:val="0"/>
          <w:numId w:val="2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взносы на обязательное государственное страхование пассажиров на транспорте. Расходы 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Cs/>
          <w:iCs/>
          <w:sz w:val="24"/>
          <w:szCs w:val="24"/>
        </w:rPr>
      </w:pPr>
      <w:r w:rsidRPr="00CA022E">
        <w:rPr>
          <w:rFonts w:ascii="Times New Roman" w:hAnsi="Times New Roman" w:cs="Times New Roman"/>
          <w:sz w:val="24"/>
          <w:szCs w:val="24"/>
        </w:rPr>
        <w:t>4.4. Расходы на проезд по России компенсируются</w:t>
      </w:r>
      <w:r w:rsidRPr="00CA022E">
        <w:rPr>
          <w:rFonts w:ascii="Times New Roman" w:hAnsi="Times New Roman" w:cs="Times New Roman"/>
          <w:b/>
          <w:bCs/>
          <w:i/>
          <w:iCs/>
          <w:sz w:val="24"/>
          <w:szCs w:val="24"/>
        </w:rPr>
        <w:t xml:space="preserve"> </w:t>
      </w:r>
      <w:r w:rsidRPr="00CA022E">
        <w:rPr>
          <w:rFonts w:ascii="Times New Roman" w:hAnsi="Times New Roman" w:cs="Times New Roman"/>
          <w:bCs/>
          <w:iCs/>
          <w:sz w:val="24"/>
          <w:szCs w:val="24"/>
        </w:rPr>
        <w:t>в соответствии с подпунктом "в" п. 1 постановления Правительства РФ от 02.10.2002 № 729</w:t>
      </w:r>
      <w:r w:rsidRPr="00CA022E">
        <w:rPr>
          <w:rFonts w:ascii="Times New Roman" w:hAnsi="Times New Roman" w:cs="Times New Roman"/>
          <w:sz w:val="24"/>
          <w:szCs w:val="24"/>
        </w:rPr>
        <w:t>.  </w:t>
      </w:r>
      <w:r w:rsidRPr="00CA022E">
        <w:rPr>
          <w:rFonts w:ascii="Times New Roman" w:hAnsi="Times New Roman" w:cs="Times New Roman"/>
          <w:bCs/>
          <w:iCs/>
          <w:sz w:val="24"/>
          <w:szCs w:val="24"/>
        </w:rPr>
        <w:t>Возмещение расходов на проезд, превышающих размер, установленный данным пунктом, производится по фактическим расходам за счет средств от оказания платных услуг с разрешения руководителя учреждения и по согласованию с главным бухгалтером.</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4.5. При направлении сотрудника в загранкомандировку ему дополнительно возмещаются расходы:</w:t>
      </w:r>
    </w:p>
    <w:p w:rsidR="00CA022E" w:rsidRPr="00CA022E" w:rsidRDefault="00CA022E" w:rsidP="00460880">
      <w:pPr>
        <w:numPr>
          <w:ilvl w:val="0"/>
          <w:numId w:val="3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на оформление загранпаспорта (визы, др. выездных документов);</w:t>
      </w:r>
    </w:p>
    <w:p w:rsidR="00CA022E" w:rsidRPr="00CA022E" w:rsidRDefault="00CA022E" w:rsidP="00460880">
      <w:pPr>
        <w:numPr>
          <w:ilvl w:val="0"/>
          <w:numId w:val="3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на оформление обязательной медицинской страховки;</w:t>
      </w:r>
    </w:p>
    <w:p w:rsidR="00CA022E" w:rsidRPr="00CA022E" w:rsidRDefault="00CA022E" w:rsidP="00460880">
      <w:pPr>
        <w:numPr>
          <w:ilvl w:val="0"/>
          <w:numId w:val="3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по уплате обязательных консульских и аэродромных сборов;</w:t>
      </w:r>
    </w:p>
    <w:p w:rsidR="00CA022E" w:rsidRPr="00CA022E" w:rsidRDefault="00CA022E" w:rsidP="00460880">
      <w:pPr>
        <w:numPr>
          <w:ilvl w:val="0"/>
          <w:numId w:val="3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по уплате сборов на право въезда или транзита автомобиля;</w:t>
      </w:r>
    </w:p>
    <w:p w:rsidR="00CA022E" w:rsidRPr="00CA022E" w:rsidRDefault="00CA022E" w:rsidP="00460880">
      <w:pPr>
        <w:numPr>
          <w:ilvl w:val="0"/>
          <w:numId w:val="3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по уплате иных обязательных платежей и сборов.</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4.8. При командировках по России размер суточных составляет:</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 в соответствии с коллективным договором </w:t>
      </w:r>
      <w:r w:rsidR="005174BA">
        <w:rPr>
          <w:rFonts w:ascii="Times New Roman" w:hAnsi="Times New Roman" w:cs="Times New Roman"/>
          <w:sz w:val="24"/>
          <w:szCs w:val="24"/>
        </w:rPr>
        <w:t>–</w:t>
      </w:r>
      <w:r w:rsidRPr="00CA022E">
        <w:rPr>
          <w:rFonts w:ascii="Times New Roman" w:hAnsi="Times New Roman" w:cs="Times New Roman"/>
          <w:sz w:val="24"/>
          <w:szCs w:val="24"/>
        </w:rPr>
        <w:t xml:space="preserve"> </w:t>
      </w:r>
      <w:r w:rsidR="005174BA">
        <w:rPr>
          <w:rFonts w:ascii="Times New Roman" w:hAnsi="Times New Roman" w:cs="Times New Roman"/>
          <w:sz w:val="24"/>
          <w:szCs w:val="24"/>
        </w:rPr>
        <w:t xml:space="preserve">100,00 </w:t>
      </w:r>
      <w:r w:rsidRPr="00CA022E">
        <w:rPr>
          <w:rFonts w:ascii="Times New Roman" w:hAnsi="Times New Roman" w:cs="Times New Roman"/>
          <w:sz w:val="24"/>
          <w:szCs w:val="24"/>
        </w:rPr>
        <w:t xml:space="preserve">рублей </w:t>
      </w:r>
      <w:r w:rsidRPr="00CA022E">
        <w:rPr>
          <w:rFonts w:ascii="Times New Roman" w:hAnsi="Times New Roman" w:cs="Times New Roman"/>
          <w:bCs/>
          <w:iCs/>
          <w:sz w:val="24"/>
          <w:szCs w:val="24"/>
        </w:rPr>
        <w:t>за каждый день нахождения в командировке;</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При направлении сотрудника в командировку за границу из России суточные выплачиваются в </w:t>
      </w:r>
      <w:r w:rsidRPr="00CA022E">
        <w:rPr>
          <w:rFonts w:ascii="Times New Roman" w:hAnsi="Times New Roman" w:cs="Times New Roman"/>
          <w:bCs/>
          <w:iCs/>
          <w:sz w:val="24"/>
          <w:szCs w:val="24"/>
        </w:rPr>
        <w:t>размере и порядке, установленном постановлением Правительства РФ от 26.12. 2005  № 812.</w:t>
      </w:r>
      <w:r w:rsidRPr="00CA022E">
        <w:rPr>
          <w:rFonts w:ascii="Times New Roman" w:hAnsi="Times New Roman" w:cs="Times New Roman"/>
          <w:sz w:val="24"/>
          <w:szCs w:val="24"/>
        </w:rPr>
        <w:t xml:space="preserve"> </w:t>
      </w:r>
      <w:r w:rsidRPr="00CA022E">
        <w:rPr>
          <w:rFonts w:ascii="Times New Roman" w:hAnsi="Times New Roman" w:cs="Times New Roman"/>
          <w:bCs/>
          <w:iCs/>
          <w:sz w:val="24"/>
          <w:szCs w:val="24"/>
        </w:rPr>
        <w:t xml:space="preserve">С разрешения директора и по согласованию с главным бухгалтером при направлении </w:t>
      </w:r>
      <w:r w:rsidRPr="00CA022E">
        <w:rPr>
          <w:rFonts w:ascii="Times New Roman" w:hAnsi="Times New Roman" w:cs="Times New Roman"/>
          <w:sz w:val="24"/>
          <w:szCs w:val="24"/>
        </w:rPr>
        <w:t>с</w:t>
      </w:r>
      <w:r w:rsidRPr="00CA022E">
        <w:rPr>
          <w:rFonts w:ascii="Times New Roman" w:hAnsi="Times New Roman" w:cs="Times New Roman"/>
          <w:bCs/>
          <w:iCs/>
          <w:sz w:val="24"/>
          <w:szCs w:val="24"/>
        </w:rPr>
        <w:t xml:space="preserve">отрудника в загранкомандировку суточные могут быть увеличены за счет средств от платных услуг. </w:t>
      </w:r>
      <w:r w:rsidRPr="00CA022E">
        <w:rPr>
          <w:rFonts w:ascii="Times New Roman" w:hAnsi="Times New Roman" w:cs="Times New Roman"/>
          <w:sz w:val="24"/>
          <w:szCs w:val="24"/>
        </w:rPr>
        <w:t xml:space="preserve">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w:t>
      </w:r>
      <w:r w:rsidRPr="00CA022E">
        <w:rPr>
          <w:rFonts w:ascii="Times New Roman" w:hAnsi="Times New Roman" w:cs="Times New Roman"/>
          <w:sz w:val="24"/>
          <w:szCs w:val="24"/>
        </w:rPr>
        <w:lastRenderedPageBreak/>
        <w:t>здоровья приступить к выполнению возложенного на него служебного поручения или вернуться к постоянному месту работы, но не свыше двух месяцев. 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4.9. При командировках по России расходы на наем жилья во время командировки (при наличии подтверждающих документов)    </w:t>
      </w:r>
      <w:r w:rsidRPr="00CA022E">
        <w:rPr>
          <w:rFonts w:ascii="Times New Roman" w:hAnsi="Times New Roman" w:cs="Times New Roman"/>
          <w:bCs/>
          <w:iCs/>
          <w:sz w:val="24"/>
          <w:szCs w:val="24"/>
        </w:rPr>
        <w:t xml:space="preserve">не могут превышать </w:t>
      </w:r>
      <w:r w:rsidR="005174BA">
        <w:rPr>
          <w:rFonts w:ascii="Times New Roman" w:hAnsi="Times New Roman" w:cs="Times New Roman"/>
          <w:bCs/>
          <w:iCs/>
          <w:sz w:val="24"/>
          <w:szCs w:val="24"/>
        </w:rPr>
        <w:t xml:space="preserve">700,00 </w:t>
      </w:r>
      <w:r w:rsidRPr="00CA022E">
        <w:rPr>
          <w:rFonts w:ascii="Times New Roman" w:hAnsi="Times New Roman" w:cs="Times New Roman"/>
          <w:bCs/>
          <w:iCs/>
          <w:sz w:val="24"/>
          <w:szCs w:val="24"/>
        </w:rPr>
        <w:t>руб. в сутки</w:t>
      </w:r>
      <w:r w:rsidRPr="00CA022E">
        <w:rPr>
          <w:rFonts w:ascii="Times New Roman" w:hAnsi="Times New Roman" w:cs="Times New Roman"/>
          <w:sz w:val="24"/>
          <w:szCs w:val="24"/>
        </w:rPr>
        <w:t xml:space="preserve">. При отсутствии документов, подтверждающих эти расходы, – </w:t>
      </w:r>
      <w:r w:rsidRPr="00CA022E">
        <w:rPr>
          <w:rFonts w:ascii="Times New Roman" w:hAnsi="Times New Roman" w:cs="Times New Roman"/>
          <w:bCs/>
          <w:iCs/>
          <w:sz w:val="24"/>
          <w:szCs w:val="24"/>
        </w:rPr>
        <w:t>12 руб. в сутки</w:t>
      </w:r>
      <w:r w:rsidRPr="00CA022E">
        <w:rPr>
          <w:rFonts w:ascii="Times New Roman" w:hAnsi="Times New Roman" w:cs="Times New Roman"/>
          <w:sz w:val="24"/>
          <w:szCs w:val="24"/>
        </w:rPr>
        <w:t xml:space="preserve">. При направлении сотрудника в командировку за границу размер возмещения расходов на наем жилья зависит от страны поездки. </w:t>
      </w:r>
      <w:r w:rsidRPr="00CA022E">
        <w:rPr>
          <w:rFonts w:ascii="Times New Roman" w:hAnsi="Times New Roman" w:cs="Times New Roman"/>
          <w:bCs/>
          <w:iCs/>
          <w:sz w:val="24"/>
          <w:szCs w:val="24"/>
        </w:rPr>
        <w:t>При его определении руководствуются  приказом Минфина России от 02.08. 2004  № 64н</w:t>
      </w:r>
      <w:r w:rsidRPr="00CA022E">
        <w:rPr>
          <w:rFonts w:ascii="Times New Roman" w:hAnsi="Times New Roman" w:cs="Times New Roman"/>
          <w:sz w:val="24"/>
          <w:szCs w:val="24"/>
        </w:rPr>
        <w:t xml:space="preserve">.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4.10. Расходы, связанные с командировкой, но не подтвержденные соответствующими </w:t>
      </w:r>
      <w:r w:rsidRPr="00CA022E">
        <w:rPr>
          <w:rFonts w:ascii="Times New Roman" w:hAnsi="Times New Roman" w:cs="Times New Roman"/>
          <w:sz w:val="24"/>
          <w:szCs w:val="24"/>
        </w:rPr>
        <w:br/>
        <w:t xml:space="preserve">документами, сотруднику </w:t>
      </w:r>
      <w:r w:rsidRPr="00CA022E">
        <w:rPr>
          <w:rFonts w:ascii="Times New Roman" w:hAnsi="Times New Roman" w:cs="Times New Roman"/>
          <w:bCs/>
          <w:iCs/>
          <w:sz w:val="24"/>
          <w:szCs w:val="24"/>
        </w:rPr>
        <w:t>не возмещаются или возмещаются в минимальном размере</w:t>
      </w:r>
      <w:r w:rsidRPr="00CA022E">
        <w:rPr>
          <w:rFonts w:ascii="Times New Roman" w:hAnsi="Times New Roman" w:cs="Times New Roman"/>
          <w:sz w:val="24"/>
          <w:szCs w:val="24"/>
        </w:rPr>
        <w:t xml:space="preserve">. </w:t>
      </w:r>
      <w:r w:rsidRPr="00CA022E">
        <w:rPr>
          <w:rFonts w:ascii="Times New Roman" w:hAnsi="Times New Roman" w:cs="Times New Roman"/>
          <w:sz w:val="24"/>
          <w:szCs w:val="24"/>
        </w:rPr>
        <w:br/>
        <w:t xml:space="preserve">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CA022E">
        <w:rPr>
          <w:rFonts w:ascii="Times New Roman" w:hAnsi="Times New Roman" w:cs="Times New Roman"/>
          <w:bCs/>
          <w:iCs/>
          <w:sz w:val="24"/>
          <w:szCs w:val="24"/>
        </w:rPr>
        <w:t>директора</w:t>
      </w:r>
      <w:r w:rsidRPr="00CA022E">
        <w:rPr>
          <w:rFonts w:ascii="Times New Roman" w:hAnsi="Times New Roman" w:cs="Times New Roman"/>
          <w:sz w:val="24"/>
          <w:szCs w:val="24"/>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 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 </w:t>
      </w:r>
      <w:r w:rsidRPr="00CA022E">
        <w:rPr>
          <w:rFonts w:ascii="Times New Roman" w:hAnsi="Times New Roman" w:cs="Times New Roman"/>
          <w:bCs/>
          <w:iCs/>
          <w:sz w:val="24"/>
          <w:szCs w:val="24"/>
        </w:rPr>
        <w:t>Возмещение расходов на перевозку багажа весом свыше установленных транспортными предприятиями предельных норм не производится. 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CA022E" w:rsidRPr="00CA022E" w:rsidRDefault="00CA022E" w:rsidP="00CA022E">
      <w:pPr>
        <w:jc w:val="both"/>
        <w:rPr>
          <w:rFonts w:ascii="Times New Roman" w:hAnsi="Times New Roman" w:cs="Times New Roman"/>
          <w:sz w:val="24"/>
          <w:szCs w:val="24"/>
        </w:rPr>
      </w:pPr>
      <w:r w:rsidRPr="00CA022E">
        <w:rPr>
          <w:rFonts w:ascii="Times New Roman" w:hAnsi="Times New Roman" w:cs="Times New Roman"/>
          <w:sz w:val="24"/>
          <w:szCs w:val="24"/>
        </w:rPr>
        <w:t>4.11. Возмещение расходов, связанных с проездом к месту командировки и обратно с использованием личного транспорта сотрудника, производится на основании Постановления Правительства Российской Федерации от 13 октября 2008 года № 749 "Об особенностях направления работников в служебные командировки"</w:t>
      </w:r>
      <w:r w:rsidRPr="00CA022E" w:rsidDel="007F1A61">
        <w:rPr>
          <w:rFonts w:ascii="Times New Roman" w:hAnsi="Times New Roman" w:cs="Times New Roman"/>
          <w:sz w:val="24"/>
          <w:szCs w:val="24"/>
        </w:rPr>
        <w:t xml:space="preserve"> </w:t>
      </w:r>
      <w:r w:rsidRPr="00CA022E">
        <w:rPr>
          <w:rFonts w:ascii="Times New Roman" w:hAnsi="Times New Roman" w:cs="Times New Roman"/>
          <w:sz w:val="24"/>
          <w:szCs w:val="24"/>
        </w:rPr>
        <w:t>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CA022E" w:rsidRPr="00CA022E" w:rsidRDefault="00CA022E" w:rsidP="00CA022E">
      <w:pPr>
        <w:jc w:val="both"/>
        <w:rPr>
          <w:rFonts w:ascii="Times New Roman" w:hAnsi="Times New Roman" w:cs="Times New Roman"/>
          <w:sz w:val="24"/>
          <w:szCs w:val="24"/>
        </w:rPr>
      </w:pPr>
      <w:r w:rsidRPr="00CA022E">
        <w:rPr>
          <w:rFonts w:ascii="Times New Roman" w:hAnsi="Times New Roman" w:cs="Times New Roman"/>
          <w:sz w:val="24"/>
          <w:szCs w:val="24"/>
        </w:rPr>
        <w:t>4.12. Сотруднику, направленному в однодневную командировку, согласно ст. 167, 168 Трудового кодекса РФ, оплачиваются:</w:t>
      </w:r>
    </w:p>
    <w:p w:rsidR="00CA022E" w:rsidRPr="00CA022E" w:rsidRDefault="00CA022E" w:rsidP="0046088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A022E">
        <w:rPr>
          <w:rFonts w:ascii="Times New Roman" w:hAnsi="Times New Roman" w:cs="Times New Roman"/>
          <w:sz w:val="24"/>
          <w:szCs w:val="24"/>
        </w:rPr>
        <w:t>расходы на проезд;</w:t>
      </w:r>
    </w:p>
    <w:p w:rsidR="00CA022E" w:rsidRPr="00CA022E" w:rsidRDefault="00CA022E" w:rsidP="0046088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A022E">
        <w:rPr>
          <w:rFonts w:ascii="Times New Roman" w:hAnsi="Times New Roman" w:cs="Times New Roman"/>
          <w:sz w:val="24"/>
          <w:szCs w:val="24"/>
        </w:rPr>
        <w:t>средний заработок за день командировки;</w:t>
      </w:r>
    </w:p>
    <w:p w:rsidR="00CA022E" w:rsidRPr="00CA022E" w:rsidRDefault="00CA022E" w:rsidP="00460880">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A022E">
        <w:rPr>
          <w:rFonts w:ascii="Times New Roman" w:hAnsi="Times New Roman" w:cs="Times New Roman"/>
          <w:sz w:val="24"/>
          <w:szCs w:val="24"/>
        </w:rPr>
        <w:t>иные расходы, произведенные сотрудником с разрешения руководителя организации.</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CA022E">
        <w:rPr>
          <w:rFonts w:ascii="Times New Roman" w:hAnsi="Times New Roman" w:cs="Times New Roman"/>
          <w:bCs/>
          <w:iCs/>
          <w:sz w:val="24"/>
          <w:szCs w:val="24"/>
        </w:rPr>
        <w:t>Суточные (надбавки взамен суточных) при однодневной командировке не выплачиваются</w:t>
      </w:r>
      <w:r w:rsidRPr="00CA022E">
        <w:rPr>
          <w:rFonts w:ascii="Times New Roman" w:hAnsi="Times New Roman" w:cs="Times New Roman"/>
          <w:sz w:val="24"/>
          <w:szCs w:val="24"/>
        </w:rPr>
        <w:t>.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b/>
          <w:bCs/>
          <w:sz w:val="24"/>
          <w:szCs w:val="24"/>
        </w:rPr>
        <w:t>5. Порядок отчета сотрудника о служебной командировке</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5.1. В течение трех рабочих дней с дня возвращения из служебной командировки сотрудник обязательно оформляет необходимые документы и заполняет авансовый отчет (по форме № 0504049)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CA022E" w:rsidRPr="00CA022E" w:rsidRDefault="00CA022E" w:rsidP="00460880">
      <w:pPr>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lastRenderedPageBreak/>
        <w:t>проездные билеты;</w:t>
      </w:r>
    </w:p>
    <w:p w:rsidR="00CA022E" w:rsidRPr="00CA022E" w:rsidRDefault="00CA022E" w:rsidP="00460880">
      <w:pPr>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счета за проживание;</w:t>
      </w:r>
    </w:p>
    <w:p w:rsidR="00CA022E" w:rsidRPr="00CA022E" w:rsidRDefault="00CA022E" w:rsidP="00460880">
      <w:pPr>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чеки ККТ;</w:t>
      </w:r>
    </w:p>
    <w:p w:rsidR="00AF2153" w:rsidRDefault="00CA022E" w:rsidP="00460880">
      <w:pPr>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AF2153">
        <w:rPr>
          <w:rFonts w:ascii="Times New Roman" w:hAnsi="Times New Roman" w:cs="Times New Roman"/>
          <w:sz w:val="24"/>
          <w:szCs w:val="24"/>
        </w:rPr>
        <w:t>товарные чеки;</w:t>
      </w:r>
    </w:p>
    <w:p w:rsidR="00AF2153" w:rsidRPr="00AF2153" w:rsidRDefault="00CA022E" w:rsidP="00460880">
      <w:pPr>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AF2153">
        <w:rPr>
          <w:rFonts w:ascii="Times New Roman" w:hAnsi="Times New Roman" w:cs="Times New Roman"/>
          <w:sz w:val="24"/>
          <w:szCs w:val="24"/>
        </w:rPr>
        <w:t>квитанции электронных терминалов (слипы);</w:t>
      </w:r>
    </w:p>
    <w:p w:rsidR="00CA022E" w:rsidRPr="00AF2153" w:rsidRDefault="00CA022E" w:rsidP="00460880">
      <w:pPr>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AF2153">
        <w:rPr>
          <w:rFonts w:ascii="Times New Roman" w:hAnsi="Times New Roman" w:cs="Times New Roman"/>
          <w:sz w:val="24"/>
          <w:szCs w:val="24"/>
        </w:rPr>
        <w:t xml:space="preserve">ксерокопии загранпаспорта с отметками о пересечении границы (при загранкомандировках); </w:t>
      </w:r>
    </w:p>
    <w:p w:rsidR="00CA022E" w:rsidRPr="00CA022E" w:rsidRDefault="00CA022E" w:rsidP="00460880">
      <w:pPr>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документы, подтверждающие стоимость служебных телефонных переговоров, и т. д.</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 xml:space="preserve">5.2. Остаток денежных средств, превышающий сумму, использованную согласно авансового отчета, подлежит возвращению сотрудником </w:t>
      </w:r>
      <w:r w:rsidRPr="00CA022E">
        <w:rPr>
          <w:rFonts w:ascii="Times New Roman" w:hAnsi="Times New Roman" w:cs="Times New Roman"/>
          <w:bCs/>
          <w:iCs/>
          <w:sz w:val="24"/>
          <w:szCs w:val="24"/>
        </w:rPr>
        <w:t>в кассу</w:t>
      </w:r>
      <w:r w:rsidRPr="00CA022E">
        <w:rPr>
          <w:rFonts w:ascii="Times New Roman" w:hAnsi="Times New Roman" w:cs="Times New Roman"/>
          <w:sz w:val="24"/>
          <w:szCs w:val="24"/>
        </w:rPr>
        <w:t xml:space="preserve"> не позднее трех рабочих дней после возвращения из командировки. 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
          <w:bCs/>
          <w:sz w:val="24"/>
          <w:szCs w:val="24"/>
        </w:rPr>
      </w:pPr>
      <w:r w:rsidRPr="00CA022E">
        <w:rPr>
          <w:rFonts w:ascii="Times New Roman" w:hAnsi="Times New Roman" w:cs="Times New Roman"/>
          <w:b/>
          <w:bCs/>
          <w:sz w:val="24"/>
          <w:szCs w:val="24"/>
        </w:rPr>
        <w:t>6. Отзыв сотрудника из командировки или отмена командировки осуществляется в следующем порядке</w:t>
      </w:r>
      <w:r w:rsidRPr="00CA022E">
        <w:rPr>
          <w:rFonts w:ascii="Times New Roman" w:hAnsi="Times New Roman" w:cs="Times New Roman"/>
          <w:sz w:val="24"/>
          <w:szCs w:val="24"/>
        </w:rPr>
        <w:t> </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i/>
          <w:sz w:val="24"/>
          <w:szCs w:val="24"/>
        </w:rPr>
      </w:pPr>
      <w:r w:rsidRPr="00CA022E">
        <w:rPr>
          <w:rFonts w:ascii="Times New Roman" w:hAnsi="Times New Roman" w:cs="Times New Roman"/>
          <w:sz w:val="24"/>
          <w:szCs w:val="24"/>
        </w:rPr>
        <w:t xml:space="preserve">6.1. </w:t>
      </w:r>
      <w:r w:rsidRPr="00CA022E">
        <w:rPr>
          <w:rFonts w:ascii="Times New Roman" w:hAnsi="Times New Roman" w:cs="Times New Roman"/>
          <w:bCs/>
          <w:iCs/>
          <w:sz w:val="24"/>
          <w:szCs w:val="24"/>
        </w:rPr>
        <w:t>Руководитель структурного подразделения</w:t>
      </w:r>
      <w:r w:rsidRPr="00CA022E">
        <w:rPr>
          <w:rFonts w:ascii="Times New Roman" w:hAnsi="Times New Roman" w:cs="Times New Roman"/>
          <w:sz w:val="24"/>
          <w:szCs w:val="24"/>
        </w:rPr>
        <w:t xml:space="preserve"> готовит служебную записку на имя </w:t>
      </w:r>
      <w:r w:rsidRPr="00CA022E">
        <w:rPr>
          <w:rFonts w:ascii="Times New Roman" w:hAnsi="Times New Roman" w:cs="Times New Roman"/>
          <w:bCs/>
          <w:iCs/>
          <w:sz w:val="24"/>
          <w:szCs w:val="24"/>
        </w:rPr>
        <w:t>директора</w:t>
      </w:r>
      <w:r w:rsidRPr="00CA022E">
        <w:rPr>
          <w:rFonts w:ascii="Times New Roman" w:hAnsi="Times New Roman" w:cs="Times New Roman"/>
          <w:sz w:val="24"/>
          <w:szCs w:val="24"/>
        </w:rPr>
        <w:t xml:space="preserve"> учреждения с объяснением причин о невозможности направления сотрудника в командировку или отзыва сотрудника из командировки до истечения ее срока. После решения </w:t>
      </w:r>
      <w:r w:rsidRPr="00CA022E">
        <w:rPr>
          <w:rFonts w:ascii="Times New Roman" w:hAnsi="Times New Roman" w:cs="Times New Roman"/>
          <w:bCs/>
          <w:iCs/>
          <w:sz w:val="24"/>
          <w:szCs w:val="24"/>
        </w:rPr>
        <w:t>директора</w:t>
      </w:r>
      <w:r w:rsidRPr="00CA022E">
        <w:rPr>
          <w:rFonts w:ascii="Times New Roman" w:hAnsi="Times New Roman" w:cs="Times New Roman"/>
          <w:sz w:val="24"/>
          <w:szCs w:val="24"/>
        </w:rPr>
        <w:t xml:space="preserve"> готовится приказ об отмене командировки или отзыве из командировки. Возмещение расходов отозванному из командировки сотруднику производится на основании авансового отчета и приложенных к нему документов.</w:t>
      </w:r>
    </w:p>
    <w:p w:rsidR="00CA022E" w:rsidRP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6.2. Командировка может быть прекращена досрочно по решению директора в случаях:</w:t>
      </w:r>
    </w:p>
    <w:p w:rsidR="00CA022E" w:rsidRPr="00CA022E" w:rsidRDefault="00CA022E" w:rsidP="00460880">
      <w:pPr>
        <w:numPr>
          <w:ilvl w:val="0"/>
          <w:numId w:val="3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CA022E" w:rsidRPr="00CA022E" w:rsidRDefault="00CA022E" w:rsidP="00460880">
      <w:pPr>
        <w:numPr>
          <w:ilvl w:val="0"/>
          <w:numId w:val="3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наличия служебной необходимости;</w:t>
      </w:r>
    </w:p>
    <w:p w:rsidR="00CA022E" w:rsidRPr="00CA022E" w:rsidRDefault="00CA022E" w:rsidP="00460880">
      <w:pPr>
        <w:numPr>
          <w:ilvl w:val="0"/>
          <w:numId w:val="3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A022E">
        <w:rPr>
          <w:rFonts w:ascii="Times New Roman" w:hAnsi="Times New Roman" w:cs="Times New Roman"/>
          <w:sz w:val="24"/>
          <w:szCs w:val="24"/>
        </w:rPr>
        <w:t>нарушения сотрудником трудовой дисциплины в период нахождения в командировке.</w:t>
      </w:r>
    </w:p>
    <w:p w:rsidR="00CA022E" w:rsidRDefault="00CA022E"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A022E">
        <w:rPr>
          <w:rFonts w:ascii="Times New Roman" w:hAnsi="Times New Roman" w:cs="Times New Roman"/>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AF2153" w:rsidRDefault="00AF2153"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p>
    <w:p w:rsidR="00AF2153" w:rsidRDefault="00AF2153"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p>
    <w:p w:rsidR="00AF2153" w:rsidRDefault="00AF2153"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p>
    <w:p w:rsidR="00AF2153" w:rsidRDefault="00AF2153"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p>
    <w:p w:rsidR="00320AF2" w:rsidRDefault="00AF2153" w:rsidP="00AF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708"/>
        <w:rPr>
          <w:rFonts w:ascii="Times New Roman" w:hAnsi="Times New Roman" w:cs="Times New Roman"/>
          <w:sz w:val="24"/>
          <w:szCs w:val="24"/>
        </w:rPr>
      </w:pPr>
      <w:r>
        <w:rPr>
          <w:rFonts w:ascii="Times New Roman" w:hAnsi="Times New Roman" w:cs="Times New Roman"/>
          <w:sz w:val="24"/>
          <w:szCs w:val="24"/>
        </w:rPr>
        <w:t xml:space="preserve">                                                                                                                                  </w:t>
      </w:r>
    </w:p>
    <w:p w:rsidR="00320AF2" w:rsidRDefault="00320AF2" w:rsidP="00AF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708"/>
        <w:rPr>
          <w:rFonts w:ascii="Times New Roman" w:hAnsi="Times New Roman" w:cs="Times New Roman"/>
          <w:sz w:val="24"/>
          <w:szCs w:val="24"/>
        </w:rPr>
      </w:pPr>
    </w:p>
    <w:p w:rsidR="00320AF2" w:rsidRDefault="00320AF2" w:rsidP="00AF2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708"/>
        <w:rPr>
          <w:rFonts w:ascii="Times New Roman" w:hAnsi="Times New Roman" w:cs="Times New Roman"/>
          <w:sz w:val="24"/>
          <w:szCs w:val="24"/>
        </w:rPr>
      </w:pPr>
    </w:p>
    <w:p w:rsidR="00633FD4" w:rsidRDefault="00320AF2" w:rsidP="0032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
    <w:p w:rsidR="00763927" w:rsidRDefault="00320AF2" w:rsidP="00D24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AF2153">
        <w:rPr>
          <w:rFonts w:ascii="Times New Roman" w:hAnsi="Times New Roman" w:cs="Times New Roman"/>
          <w:sz w:val="24"/>
          <w:szCs w:val="24"/>
        </w:rPr>
        <w:t xml:space="preserve"> </w:t>
      </w:r>
      <w:r w:rsidR="00633FD4">
        <w:rPr>
          <w:rFonts w:ascii="Times New Roman" w:hAnsi="Times New Roman" w:cs="Times New Roman"/>
          <w:sz w:val="24"/>
          <w:szCs w:val="24"/>
        </w:rPr>
        <w:t xml:space="preserve">                                                                                                                               </w:t>
      </w:r>
    </w:p>
    <w:p w:rsidR="00AF2153" w:rsidRPr="00924141" w:rsidRDefault="00633FD4" w:rsidP="007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4141">
        <w:rPr>
          <w:rFonts w:ascii="Times New Roman" w:hAnsi="Times New Roman" w:cs="Times New Roman"/>
          <w:sz w:val="24"/>
          <w:szCs w:val="24"/>
        </w:rPr>
        <w:t xml:space="preserve"> </w:t>
      </w:r>
      <w:r w:rsidR="00AF2153" w:rsidRPr="00924141">
        <w:rPr>
          <w:rFonts w:ascii="Times New Roman" w:hAnsi="Times New Roman" w:cs="Times New Roman"/>
          <w:sz w:val="24"/>
          <w:szCs w:val="24"/>
        </w:rPr>
        <w:t>Приложение 10</w:t>
      </w:r>
    </w:p>
    <w:p w:rsidR="00AF2153" w:rsidRPr="00924141" w:rsidRDefault="00AF2153" w:rsidP="00AF2153">
      <w:pPr>
        <w:autoSpaceDE w:val="0"/>
        <w:autoSpaceDN w:val="0"/>
        <w:adjustRightInd w:val="0"/>
        <w:jc w:val="right"/>
        <w:rPr>
          <w:rFonts w:ascii="Times New Roman" w:hAnsi="Times New Roman" w:cs="Times New Roman"/>
          <w:noProof/>
          <w:sz w:val="24"/>
          <w:szCs w:val="24"/>
        </w:rPr>
      </w:pPr>
    </w:p>
    <w:p w:rsidR="00AF2153" w:rsidRPr="00924141" w:rsidRDefault="009C5088" w:rsidP="009C5088">
      <w:pPr>
        <w:tabs>
          <w:tab w:val="left" w:pos="2820"/>
        </w:tabs>
        <w:autoSpaceDE w:val="0"/>
        <w:autoSpaceDN w:val="0"/>
        <w:adjustRightInd w:val="0"/>
        <w:rPr>
          <w:rFonts w:ascii="Times New Roman" w:hAnsi="Times New Roman" w:cs="Times New Roman"/>
          <w:b/>
          <w:bCs/>
          <w:sz w:val="24"/>
          <w:szCs w:val="24"/>
        </w:rPr>
      </w:pPr>
      <w:r w:rsidRPr="00924141">
        <w:rPr>
          <w:rFonts w:ascii="Times New Roman" w:hAnsi="Times New Roman" w:cs="Times New Roman"/>
          <w:bCs/>
          <w:sz w:val="24"/>
          <w:szCs w:val="24"/>
        </w:rPr>
        <w:tab/>
      </w:r>
      <w:r w:rsidR="00AF2153" w:rsidRPr="00924141">
        <w:rPr>
          <w:rFonts w:ascii="Times New Roman" w:hAnsi="Times New Roman" w:cs="Times New Roman"/>
          <w:b/>
          <w:bCs/>
          <w:sz w:val="24"/>
          <w:szCs w:val="24"/>
        </w:rPr>
        <w:t>Положение о Единой комиссии</w:t>
      </w:r>
      <w:r w:rsidRPr="00924141">
        <w:rPr>
          <w:rFonts w:ascii="Times New Roman" w:hAnsi="Times New Roman" w:cs="Times New Roman"/>
          <w:b/>
          <w:bCs/>
          <w:sz w:val="24"/>
          <w:szCs w:val="24"/>
        </w:rPr>
        <w:t xml:space="preserve"> </w:t>
      </w:r>
      <w:r w:rsidR="00AF2153" w:rsidRPr="00924141">
        <w:rPr>
          <w:rFonts w:ascii="Times New Roman" w:hAnsi="Times New Roman" w:cs="Times New Roman"/>
          <w:b/>
          <w:bCs/>
          <w:sz w:val="24"/>
          <w:szCs w:val="24"/>
        </w:rPr>
        <w:t>по осуществлению закупок</w:t>
      </w:r>
    </w:p>
    <w:p w:rsidR="00AF2153" w:rsidRPr="00924141" w:rsidRDefault="00AF2153" w:rsidP="00AF2153">
      <w:pPr>
        <w:autoSpaceDE w:val="0"/>
        <w:autoSpaceDN w:val="0"/>
        <w:adjustRightInd w:val="0"/>
        <w:jc w:val="center"/>
        <w:outlineLvl w:val="0"/>
        <w:rPr>
          <w:rFonts w:ascii="Times New Roman" w:hAnsi="Times New Roman" w:cs="Times New Roman"/>
          <w:bCs/>
          <w:sz w:val="24"/>
          <w:szCs w:val="24"/>
        </w:rPr>
      </w:pPr>
      <w:r w:rsidRPr="00924141">
        <w:rPr>
          <w:rFonts w:ascii="Times New Roman" w:hAnsi="Times New Roman" w:cs="Times New Roman"/>
          <w:bCs/>
          <w:sz w:val="24"/>
          <w:szCs w:val="24"/>
        </w:rPr>
        <w:t>1. Общие положения</w:t>
      </w:r>
    </w:p>
    <w:p w:rsidR="00AF2153" w:rsidRPr="00924141" w:rsidRDefault="00AF2153" w:rsidP="009C5088">
      <w:pPr>
        <w:tabs>
          <w:tab w:val="left" w:pos="4245"/>
        </w:tabs>
        <w:autoSpaceDE w:val="0"/>
        <w:autoSpaceDN w:val="0"/>
        <w:adjustRightInd w:val="0"/>
        <w:jc w:val="both"/>
        <w:outlineLvl w:val="0"/>
        <w:rPr>
          <w:rFonts w:ascii="Times New Roman" w:hAnsi="Times New Roman" w:cs="Times New Roman"/>
          <w:bCs/>
          <w:sz w:val="24"/>
          <w:szCs w:val="24"/>
        </w:rPr>
      </w:pPr>
      <w:r w:rsidRPr="00924141">
        <w:rPr>
          <w:rFonts w:ascii="Times New Roman" w:hAnsi="Times New Roman" w:cs="Times New Roman"/>
          <w:bCs/>
          <w:sz w:val="24"/>
          <w:szCs w:val="24"/>
        </w:rPr>
        <w:t xml:space="preserve">1.1. Настоящее Положение </w:t>
      </w:r>
      <w:r w:rsidRPr="00924141">
        <w:rPr>
          <w:rFonts w:ascii="Times New Roman" w:hAnsi="Times New Roman" w:cs="Times New Roman"/>
          <w:sz w:val="24"/>
          <w:szCs w:val="24"/>
        </w:rPr>
        <w:t xml:space="preserve">определяет цели создания, функции, состав и порядок деятельности </w:t>
      </w:r>
      <w:r w:rsidRPr="00924141">
        <w:rPr>
          <w:rFonts w:ascii="Times New Roman" w:hAnsi="Times New Roman" w:cs="Times New Roman"/>
          <w:bCs/>
          <w:sz w:val="24"/>
          <w:szCs w:val="24"/>
        </w:rPr>
        <w:t xml:space="preserve">Единой комиссии </w:t>
      </w:r>
      <w:r w:rsidRPr="00924141">
        <w:rPr>
          <w:rFonts w:ascii="Times New Roman" w:hAnsi="Times New Roman" w:cs="Times New Roman"/>
          <w:noProof/>
          <w:sz w:val="24"/>
          <w:szCs w:val="24"/>
        </w:rPr>
        <w:t xml:space="preserve">по осуществлению закупок </w:t>
      </w:r>
      <w:r w:rsidRPr="00924141">
        <w:rPr>
          <w:rFonts w:ascii="Times New Roman" w:hAnsi="Times New Roman" w:cs="Times New Roman"/>
          <w:sz w:val="24"/>
          <w:szCs w:val="24"/>
        </w:rPr>
        <w:t xml:space="preserve">(далее – Единая комиссия) для определения поставщиков (подрядчиков, исполнителей) в целях </w:t>
      </w:r>
      <w:r w:rsidRPr="00924141">
        <w:rPr>
          <w:rFonts w:ascii="Times New Roman" w:hAnsi="Times New Roman" w:cs="Times New Roman"/>
          <w:bCs/>
          <w:sz w:val="24"/>
          <w:szCs w:val="24"/>
        </w:rPr>
        <w:t xml:space="preserve">заключения государственных контрактов на поставку товаров, выполнение работ, оказание услуг для нужд </w:t>
      </w:r>
      <w:r w:rsidR="00320AF2" w:rsidRPr="00924141">
        <w:rPr>
          <w:rFonts w:ascii="Times New Roman" w:hAnsi="Times New Roman" w:cs="Times New Roman"/>
          <w:bCs/>
          <w:sz w:val="24"/>
          <w:szCs w:val="24"/>
        </w:rPr>
        <w:t>Администрации Песочнодубровского сельского поселения</w:t>
      </w:r>
      <w:r w:rsidRPr="00924141">
        <w:rPr>
          <w:rFonts w:ascii="Times New Roman" w:hAnsi="Times New Roman" w:cs="Times New Roman"/>
          <w:bCs/>
          <w:sz w:val="24"/>
          <w:szCs w:val="24"/>
        </w:rPr>
        <w:t xml:space="preserve"> (далее – Заказчик).</w:t>
      </w:r>
    </w:p>
    <w:p w:rsidR="00AF2153" w:rsidRPr="00924141" w:rsidRDefault="00AF2153" w:rsidP="00AF2153">
      <w:pPr>
        <w:pStyle w:val="ConsPlusNormal"/>
        <w:ind w:firstLine="540"/>
        <w:jc w:val="both"/>
        <w:rPr>
          <w:rFonts w:ascii="Times New Roman" w:hAnsi="Times New Roman" w:cs="Times New Roman"/>
          <w:sz w:val="24"/>
          <w:szCs w:val="24"/>
          <w:lang w:eastAsia="en-US"/>
        </w:rPr>
      </w:pPr>
      <w:r w:rsidRPr="00924141">
        <w:rPr>
          <w:rFonts w:ascii="Times New Roman" w:hAnsi="Times New Roman" w:cs="Times New Roman"/>
          <w:sz w:val="24"/>
          <w:szCs w:val="24"/>
          <w:lang w:eastAsia="en-US"/>
        </w:rPr>
        <w:t xml:space="preserve">1.2. Единая комиссия в своей деятельности руководствуется </w:t>
      </w:r>
      <w:hyperlink r:id="rId99" w:history="1">
        <w:r w:rsidRPr="00924141">
          <w:rPr>
            <w:rFonts w:ascii="Times New Roman" w:hAnsi="Times New Roman" w:cs="Times New Roman"/>
            <w:sz w:val="24"/>
            <w:szCs w:val="24"/>
            <w:lang w:eastAsia="en-US"/>
          </w:rPr>
          <w:t>Конституцией</w:t>
        </w:r>
      </w:hyperlink>
      <w:r w:rsidRPr="00924141">
        <w:rPr>
          <w:rFonts w:ascii="Times New Roman" w:hAnsi="Times New Roman" w:cs="Times New Roman"/>
          <w:sz w:val="24"/>
          <w:szCs w:val="24"/>
          <w:lang w:eastAsia="en-US"/>
        </w:rPr>
        <w:t xml:space="preserve"> Российской Федерации, Гражданским </w:t>
      </w:r>
      <w:hyperlink r:id="rId100" w:history="1">
        <w:r w:rsidRPr="00924141">
          <w:rPr>
            <w:rFonts w:ascii="Times New Roman" w:hAnsi="Times New Roman" w:cs="Times New Roman"/>
            <w:sz w:val="24"/>
            <w:szCs w:val="24"/>
            <w:lang w:eastAsia="en-US"/>
          </w:rPr>
          <w:t>кодексом</w:t>
        </w:r>
      </w:hyperlink>
      <w:r w:rsidRPr="00924141">
        <w:rPr>
          <w:rFonts w:ascii="Times New Roman" w:hAnsi="Times New Roman" w:cs="Times New Roman"/>
          <w:sz w:val="24"/>
          <w:szCs w:val="24"/>
          <w:lang w:eastAsia="en-US"/>
        </w:rPr>
        <w:t xml:space="preserve"> Российской Федерации, Бюджетным </w:t>
      </w:r>
      <w:hyperlink r:id="rId101" w:history="1">
        <w:r w:rsidRPr="00924141">
          <w:rPr>
            <w:rFonts w:ascii="Times New Roman" w:hAnsi="Times New Roman" w:cs="Times New Roman"/>
            <w:sz w:val="24"/>
            <w:szCs w:val="24"/>
            <w:lang w:eastAsia="en-US"/>
          </w:rPr>
          <w:t>кодексом</w:t>
        </w:r>
      </w:hyperlink>
      <w:r w:rsidRPr="00924141">
        <w:rPr>
          <w:rFonts w:ascii="Times New Roman" w:hAnsi="Times New Roman" w:cs="Times New Roman"/>
          <w:sz w:val="24"/>
          <w:szCs w:val="24"/>
          <w:lang w:eastAsia="en-US"/>
        </w:rPr>
        <w:t xml:space="preserve"> Российской Федерации, Федеральным законом от 05.04.2013 </w:t>
      </w:r>
      <w:r w:rsidR="00DF424C">
        <w:rPr>
          <w:rFonts w:ascii="Times New Roman" w:hAnsi="Times New Roman" w:cs="Times New Roman"/>
          <w:sz w:val="24"/>
          <w:szCs w:val="24"/>
          <w:lang w:eastAsia="en-US"/>
        </w:rPr>
        <w:t>№</w:t>
      </w:r>
      <w:r w:rsidRPr="00924141">
        <w:rPr>
          <w:rFonts w:ascii="Times New Roman" w:hAnsi="Times New Roman" w:cs="Times New Roman"/>
          <w:sz w:val="24"/>
          <w:szCs w:val="24"/>
          <w:lang w:eastAsia="en-US"/>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DF424C">
        <w:rPr>
          <w:rFonts w:ascii="Times New Roman" w:hAnsi="Times New Roman" w:cs="Times New Roman"/>
          <w:sz w:val="24"/>
          <w:szCs w:val="24"/>
          <w:lang w:eastAsia="en-US"/>
        </w:rPr>
        <w:t>№</w:t>
      </w:r>
      <w:r w:rsidRPr="00924141">
        <w:rPr>
          <w:rFonts w:ascii="Times New Roman" w:hAnsi="Times New Roman" w:cs="Times New Roman"/>
          <w:sz w:val="24"/>
          <w:szCs w:val="24"/>
          <w:lang w:eastAsia="en-US"/>
        </w:rPr>
        <w:t xml:space="preserve">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 службы и иными нормативными правовыми актами о контрактной системе, локальными актами Заказчиками и настоящим Положением.</w:t>
      </w:r>
    </w:p>
    <w:p w:rsidR="009C5088" w:rsidRPr="00924141" w:rsidRDefault="009C5088" w:rsidP="00AF2153">
      <w:pPr>
        <w:autoSpaceDE w:val="0"/>
        <w:autoSpaceDN w:val="0"/>
        <w:adjustRightInd w:val="0"/>
        <w:ind w:firstLine="540"/>
        <w:jc w:val="center"/>
        <w:rPr>
          <w:rFonts w:ascii="Times New Roman" w:hAnsi="Times New Roman" w:cs="Times New Roman"/>
          <w:bCs/>
          <w:sz w:val="24"/>
          <w:szCs w:val="24"/>
        </w:rPr>
      </w:pPr>
    </w:p>
    <w:p w:rsidR="00AF2153" w:rsidRPr="00924141" w:rsidRDefault="00AF2153" w:rsidP="00AF2153">
      <w:pPr>
        <w:autoSpaceDE w:val="0"/>
        <w:autoSpaceDN w:val="0"/>
        <w:adjustRightInd w:val="0"/>
        <w:ind w:firstLine="540"/>
        <w:jc w:val="center"/>
        <w:rPr>
          <w:rFonts w:ascii="Times New Roman" w:hAnsi="Times New Roman" w:cs="Times New Roman"/>
          <w:bCs/>
          <w:sz w:val="24"/>
          <w:szCs w:val="24"/>
        </w:rPr>
      </w:pPr>
      <w:r w:rsidRPr="00924141">
        <w:rPr>
          <w:rFonts w:ascii="Times New Roman" w:hAnsi="Times New Roman" w:cs="Times New Roman"/>
          <w:bCs/>
          <w:sz w:val="24"/>
          <w:szCs w:val="24"/>
        </w:rPr>
        <w:t>2. Основные термины и определения</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2.1. Определение поставщика (подрядчика, исполнителя) - совокупность действий, которые осуществляются заказчиком в порядке, установленном Законом № 44-ФЗ,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2.2.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2.3.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2.4.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2.5.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2.6.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w:t>
      </w:r>
      <w:r w:rsidRPr="00924141">
        <w:rPr>
          <w:rFonts w:ascii="Times New Roman" w:hAnsi="Times New Roman" w:cs="Times New Roman"/>
          <w:bCs/>
          <w:sz w:val="24"/>
          <w:szCs w:val="24"/>
        </w:rPr>
        <w:lastRenderedPageBreak/>
        <w:t>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2.7.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2.8.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2.9. Запрос котировок –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2.10.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AF2153" w:rsidRPr="00924141" w:rsidRDefault="00AF2153" w:rsidP="00AF2153">
      <w:pPr>
        <w:autoSpaceDE w:val="0"/>
        <w:autoSpaceDN w:val="0"/>
        <w:adjustRightInd w:val="0"/>
        <w:jc w:val="center"/>
        <w:outlineLvl w:val="0"/>
        <w:rPr>
          <w:rFonts w:ascii="Times New Roman" w:hAnsi="Times New Roman" w:cs="Times New Roman"/>
          <w:bCs/>
          <w:sz w:val="24"/>
          <w:szCs w:val="24"/>
        </w:rPr>
      </w:pPr>
      <w:r w:rsidRPr="00924141">
        <w:rPr>
          <w:rFonts w:ascii="Times New Roman" w:hAnsi="Times New Roman" w:cs="Times New Roman"/>
          <w:bCs/>
          <w:sz w:val="24"/>
          <w:szCs w:val="24"/>
        </w:rPr>
        <w:t>3. Цели создания и принципы работы Единой комиссии</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3.2. В своей деятельности Единая комиссия руководствуется следующими принципами.</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3.2.1. Эффективность и экономичность использования выделенных средств бюджета и внебюджетных источников финансирования.</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3.2.2. Публичность, гласность, открытость и прозрачность процедуры определения поставщиков (подрядчиков, исполнителей).</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3.2.4. Устранение возможностей злоупотребления и коррупции при определении поставщиков (подрядчиков, исполнителей).</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F2153" w:rsidRPr="00924141" w:rsidRDefault="00AF2153" w:rsidP="00AF2153">
      <w:pPr>
        <w:autoSpaceDE w:val="0"/>
        <w:autoSpaceDN w:val="0"/>
        <w:adjustRightInd w:val="0"/>
        <w:ind w:firstLine="540"/>
        <w:jc w:val="center"/>
        <w:rPr>
          <w:rFonts w:ascii="Times New Roman" w:hAnsi="Times New Roman" w:cs="Times New Roman"/>
          <w:bCs/>
          <w:sz w:val="24"/>
          <w:szCs w:val="24"/>
        </w:rPr>
      </w:pPr>
      <w:r w:rsidRPr="00924141">
        <w:rPr>
          <w:rFonts w:ascii="Times New Roman" w:hAnsi="Times New Roman" w:cs="Times New Roman"/>
          <w:bCs/>
          <w:sz w:val="24"/>
          <w:szCs w:val="24"/>
        </w:rPr>
        <w:lastRenderedPageBreak/>
        <w:t>4. Порядок формирования Единой комиссии</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 4.1. Комиссия формируется ежегодно, по решению </w:t>
      </w:r>
      <w:r w:rsidR="009C5088" w:rsidRPr="00924141">
        <w:rPr>
          <w:rFonts w:ascii="Times New Roman" w:hAnsi="Times New Roman" w:cs="Times New Roman"/>
          <w:bCs/>
          <w:sz w:val="24"/>
          <w:szCs w:val="24"/>
        </w:rPr>
        <w:t>главы поселения</w:t>
      </w:r>
      <w:r w:rsidRPr="00924141">
        <w:rPr>
          <w:rFonts w:ascii="Times New Roman" w:hAnsi="Times New Roman" w:cs="Times New Roman"/>
          <w:bCs/>
          <w:sz w:val="24"/>
          <w:szCs w:val="24"/>
        </w:rPr>
        <w:t xml:space="preserve"> (либо лица, его замещающего). Число членов Единой комиссии Заказчика составляет </w:t>
      </w:r>
      <w:r w:rsidR="009C5088" w:rsidRPr="00924141">
        <w:rPr>
          <w:rFonts w:ascii="Times New Roman" w:hAnsi="Times New Roman" w:cs="Times New Roman"/>
          <w:bCs/>
          <w:sz w:val="24"/>
          <w:szCs w:val="24"/>
        </w:rPr>
        <w:t>пять</w:t>
      </w:r>
      <w:r w:rsidRPr="00924141">
        <w:rPr>
          <w:rFonts w:ascii="Times New Roman" w:hAnsi="Times New Roman" w:cs="Times New Roman"/>
          <w:bCs/>
          <w:sz w:val="24"/>
          <w:szCs w:val="24"/>
        </w:rPr>
        <w:t xml:space="preserve"> человек.</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4.2. Единая комиссия формируется из числа должностных лиц Заказчика,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4.3. Единая комиссия состоит из председателя, заместителя председателя, членов и секретаря (с правом голосования). В отсутствие председателя Единой комиссии его функции выполняет заместитель председателя Единой комиссии. </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4.4. В случае одновременного отсутствия на заседании Единой комиссии вышеуказанных председателя и заместителя председателя функции председателя исполняет один из членов Единой комиссии, который определяется решением </w:t>
      </w:r>
      <w:r w:rsidR="009C5088" w:rsidRPr="00924141">
        <w:rPr>
          <w:rFonts w:ascii="Times New Roman" w:hAnsi="Times New Roman" w:cs="Times New Roman"/>
          <w:bCs/>
          <w:sz w:val="24"/>
          <w:szCs w:val="24"/>
        </w:rPr>
        <w:t>главы поселения</w:t>
      </w:r>
      <w:r w:rsidRPr="00924141">
        <w:rPr>
          <w:rFonts w:ascii="Times New Roman" w:hAnsi="Times New Roman" w:cs="Times New Roman"/>
          <w:bCs/>
          <w:sz w:val="24"/>
          <w:szCs w:val="24"/>
        </w:rPr>
        <w:t xml:space="preserve"> (либо лица его замещающего).</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4.5. Членами Единой комиссии не могут быть физические лица, которые: </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4.5.1.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4.5.2.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4.5.3.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4.5.4. физические лица, непосредственно осуществляющие контроль в сфере закупок должностные лица контрольного органа в сфере закупок. </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4.6. В случае выявления в составе  Единой комиссии указанных лиц </w:t>
      </w:r>
      <w:r w:rsidR="009C5088" w:rsidRPr="00924141">
        <w:rPr>
          <w:rFonts w:ascii="Times New Roman" w:hAnsi="Times New Roman" w:cs="Times New Roman"/>
          <w:bCs/>
          <w:sz w:val="24"/>
          <w:szCs w:val="24"/>
        </w:rPr>
        <w:t>глава поселения</w:t>
      </w:r>
      <w:r w:rsidRPr="00924141">
        <w:rPr>
          <w:rFonts w:ascii="Times New Roman" w:hAnsi="Times New Roman" w:cs="Times New Roman"/>
          <w:bCs/>
          <w:sz w:val="24"/>
          <w:szCs w:val="24"/>
        </w:rPr>
        <w:t xml:space="preserve"> (либо лицо, его замещающее) незамедлительно осуществляет заменить таких физических лиц в составе Единой комиссии Заказчика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4.7. Единая комиссия правомочна осуществлять свои функции, если на заседании комиссии присутствует не менее чем семьдесят пять процентов общего числа ее членов. </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4.8. Членам Единой комиссия запрещено: принимать решение путем проведения заочного голосования, а также делегировать свои полномочия иным лицам.</w:t>
      </w:r>
    </w:p>
    <w:p w:rsidR="00AF2153" w:rsidRPr="00924141" w:rsidRDefault="00AF2153" w:rsidP="00AF2153">
      <w:pPr>
        <w:autoSpaceDE w:val="0"/>
        <w:autoSpaceDN w:val="0"/>
        <w:adjustRightInd w:val="0"/>
        <w:jc w:val="center"/>
        <w:outlineLvl w:val="0"/>
        <w:rPr>
          <w:rFonts w:ascii="Times New Roman" w:hAnsi="Times New Roman" w:cs="Times New Roman"/>
          <w:bCs/>
          <w:sz w:val="24"/>
          <w:szCs w:val="24"/>
        </w:rPr>
      </w:pPr>
      <w:r w:rsidRPr="00924141">
        <w:rPr>
          <w:rFonts w:ascii="Times New Roman" w:hAnsi="Times New Roman" w:cs="Times New Roman"/>
          <w:bCs/>
          <w:sz w:val="24"/>
          <w:szCs w:val="24"/>
        </w:rPr>
        <w:lastRenderedPageBreak/>
        <w:t>5. Функции Единой комиссии</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5.1. При проведении конкурса (двухэтапного и конкурса с ограниченным участием):</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5.1.1. вскрытие конвертов с заявками (в том числе при проведении двухэтапного конкурса – первоначальными и окончательными)  заявками на участие в конкурсе и (или) открытие доступа к находящимся в единой информационной системе, поданным в форме электронных документов;</w:t>
      </w:r>
    </w:p>
    <w:p w:rsidR="00AF2153" w:rsidRPr="00924141" w:rsidRDefault="00AF2153" w:rsidP="00AF2153">
      <w:pPr>
        <w:pStyle w:val="ConsPlusNormal"/>
        <w:widowControl/>
        <w:ind w:firstLine="567"/>
        <w:jc w:val="both"/>
        <w:rPr>
          <w:rFonts w:ascii="Times New Roman" w:hAnsi="Times New Roman" w:cs="Times New Roman"/>
          <w:bCs/>
          <w:sz w:val="24"/>
          <w:szCs w:val="24"/>
        </w:rPr>
      </w:pPr>
      <w:r w:rsidRPr="00924141">
        <w:rPr>
          <w:rFonts w:ascii="Times New Roman" w:hAnsi="Times New Roman" w:cs="Times New Roman"/>
          <w:bCs/>
          <w:sz w:val="24"/>
          <w:szCs w:val="24"/>
          <w:lang w:eastAsia="en-US"/>
        </w:rPr>
        <w:t xml:space="preserve">5.1.2. рассмотрение заявок на участие и принятие решения о (не)соответствии указанных заявок. </w:t>
      </w:r>
      <w:r w:rsidRPr="00924141">
        <w:rPr>
          <w:rFonts w:ascii="Times New Roman" w:hAnsi="Times New Roman" w:cs="Times New Roman"/>
          <w:bCs/>
          <w:sz w:val="24"/>
          <w:szCs w:val="24"/>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5.1.3. проведение предварительного квалификационного отбора (в случае проведения конкурса с ограниченным участием);</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5.1.4.  оценка заявок на участие в  конкурсе </w:t>
      </w:r>
      <w:r w:rsidRPr="00924141">
        <w:rPr>
          <w:rFonts w:ascii="Times New Roman" w:hAnsi="Times New Roman" w:cs="Times New Roman"/>
          <w:bCs/>
          <w:sz w:val="24"/>
          <w:szCs w:val="24"/>
        </w:rPr>
        <w:t xml:space="preserve">на основе критериев, указанных в конкурсной документации </w:t>
      </w:r>
      <w:r w:rsidRPr="00924141">
        <w:rPr>
          <w:rFonts w:ascii="Times New Roman" w:hAnsi="Times New Roman" w:cs="Times New Roman"/>
          <w:bCs/>
          <w:sz w:val="24"/>
          <w:szCs w:val="24"/>
          <w:lang w:eastAsia="en-US"/>
        </w:rPr>
        <w:t xml:space="preserve">и присвоение каждой заявке порядкового номера каждой заявке. </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5.1.5. ведение и оформление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а также протокола рассмотрения и оценки заявок на участие в конкурсе; протокола предварительного предквалификационного отбора (в случае проведения конкурса с ограниченным участием); протокола первого этапа (в случае проведения двухэтапного конкурса).</w:t>
      </w:r>
    </w:p>
    <w:p w:rsidR="00AF2153" w:rsidRPr="00924141" w:rsidRDefault="00AF2153" w:rsidP="00AF2153">
      <w:pPr>
        <w:pStyle w:val="ConsPlusNormal"/>
        <w:widowControl/>
        <w:ind w:left="567" w:firstLine="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5.2. При проведении аукциона в электронной форме (электронного аукциона):</w:t>
      </w:r>
    </w:p>
    <w:p w:rsidR="00AF2153" w:rsidRPr="00924141" w:rsidRDefault="00AF2153" w:rsidP="00AF2153">
      <w:pPr>
        <w:pStyle w:val="ConsPlusNormal"/>
        <w:widowControl/>
        <w:ind w:firstLine="567"/>
        <w:jc w:val="both"/>
        <w:rPr>
          <w:rFonts w:ascii="Times New Roman" w:hAnsi="Times New Roman" w:cs="Times New Roman"/>
          <w:bCs/>
          <w:sz w:val="24"/>
          <w:szCs w:val="24"/>
        </w:rPr>
      </w:pPr>
      <w:r w:rsidRPr="00924141">
        <w:rPr>
          <w:rFonts w:ascii="Times New Roman" w:hAnsi="Times New Roman" w:cs="Times New Roman"/>
          <w:bCs/>
          <w:sz w:val="24"/>
          <w:szCs w:val="24"/>
          <w:lang w:eastAsia="en-US"/>
        </w:rPr>
        <w:t xml:space="preserve">5.2.1. рассмотрение первых частей заявок на участие в электронном аукционе и принятие решения о (не)допуске участников аукциона. </w:t>
      </w:r>
      <w:r w:rsidRPr="00924141">
        <w:rPr>
          <w:rFonts w:ascii="Times New Roman" w:hAnsi="Times New Roman" w:cs="Times New Roman"/>
          <w:bCs/>
          <w:sz w:val="24"/>
          <w:szCs w:val="24"/>
        </w:rPr>
        <w:t>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5.2.2. рассмотрение вторых частей заявок на участие в электронном аукционе принятие решения о (не)соответствии указанных заявок. Е</w:t>
      </w:r>
      <w:r w:rsidRPr="00924141">
        <w:rPr>
          <w:rFonts w:ascii="Times New Roman" w:hAnsi="Times New Roman" w:cs="Times New Roman"/>
          <w:bCs/>
          <w:sz w:val="24"/>
          <w:szCs w:val="24"/>
        </w:rPr>
        <w:t>диная комиссия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Законом №</w:t>
      </w:r>
      <w:r w:rsidR="00320AF2" w:rsidRPr="00924141">
        <w:rPr>
          <w:rFonts w:ascii="Times New Roman" w:hAnsi="Times New Roman" w:cs="Times New Roman"/>
          <w:bCs/>
          <w:sz w:val="24"/>
          <w:szCs w:val="24"/>
        </w:rPr>
        <w:t xml:space="preserve"> </w:t>
      </w:r>
      <w:r w:rsidRPr="00924141">
        <w:rPr>
          <w:rFonts w:ascii="Times New Roman" w:hAnsi="Times New Roman" w:cs="Times New Roman"/>
          <w:bCs/>
          <w:sz w:val="24"/>
          <w:szCs w:val="24"/>
        </w:rPr>
        <w:t>44-ФЗ.</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5.2.3. ведение и оформление протокола рассмотрения заявок и подведения итогов электронного аукциона.</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5.3. При проведении запроса котировок:</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5.3.1. вскрытие конвертов с заявками на участие в  запросе  котировок и открытие доступа к заявкам, поданным в форме электронных документов, </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5.3.2. рассмотрение заявок на участие в запросе котировок </w:t>
      </w:r>
      <w:r w:rsidRPr="00924141">
        <w:rPr>
          <w:rFonts w:ascii="Times New Roman" w:hAnsi="Times New Roman" w:cs="Times New Roman"/>
          <w:bCs/>
          <w:sz w:val="24"/>
          <w:szCs w:val="24"/>
        </w:rPr>
        <w:t xml:space="preserve">в части соответствия их требованиям, установленным в извещении о проведении запроса котировок, </w:t>
      </w:r>
      <w:r w:rsidRPr="00924141">
        <w:rPr>
          <w:rFonts w:ascii="Times New Roman" w:hAnsi="Times New Roman" w:cs="Times New Roman"/>
          <w:bCs/>
          <w:sz w:val="24"/>
          <w:szCs w:val="24"/>
          <w:lang w:eastAsia="en-US"/>
        </w:rPr>
        <w:t>и принятие решения об отклонении заявок;</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5.3.3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02" w:history="1">
        <w:r w:rsidRPr="00924141">
          <w:rPr>
            <w:rFonts w:ascii="Times New Roman" w:hAnsi="Times New Roman" w:cs="Times New Roman"/>
            <w:bCs/>
            <w:sz w:val="24"/>
            <w:szCs w:val="24"/>
          </w:rPr>
          <w:t>ч. 3 ст. 73</w:t>
        </w:r>
      </w:hyperlink>
      <w:r w:rsidRPr="00924141">
        <w:rPr>
          <w:rFonts w:ascii="Times New Roman" w:hAnsi="Times New Roman" w:cs="Times New Roman"/>
          <w:bCs/>
          <w:sz w:val="24"/>
          <w:szCs w:val="24"/>
        </w:rPr>
        <w:t xml:space="preserve"> Закона № 44-ФЗ.</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5.3.4. оценка заявок на участие в запросе котировок и определение победителя; </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5.3.5. ведение и оформление протокола рассмотрения и оценки заявок на участие в запросе котировок.</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5.4. При проведении запроса предложений:</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5.4.1. вскрытие конвертов с заявками  на участие в  запросе  предложений и открытие доступа к заявкам, поданным в форме электронных документов (в том числе конвертов с окончательными предложениями);</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lastRenderedPageBreak/>
        <w:t>5.4.2. рассмотрение и оценка заявок на участие в запросе предложений (в том числе окончательных предложений). З</w:t>
      </w:r>
      <w:r w:rsidRPr="00924141">
        <w:rPr>
          <w:rFonts w:ascii="Times New Roman" w:hAnsi="Times New Roman" w:cs="Times New Roman"/>
          <w:bCs/>
          <w:sz w:val="24"/>
          <w:szCs w:val="24"/>
        </w:rPr>
        <w:t>аявки, не соответствующие требованиям, установленным документацией о проведении запроса предложений, отстраняются, и не оцениваются.</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5.4.3. оглашение условий исполнения контракта, содержащихся в заявке, признанной лучшей;</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5.4.4. ведение и оформление протокола проведения запроса  предложений, выписки из указанного протокола и  итогового протокола  запроса предложений;</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5.5. </w:t>
      </w:r>
      <w:r w:rsidRPr="00924141">
        <w:rPr>
          <w:rFonts w:ascii="Times New Roman" w:hAnsi="Times New Roman" w:cs="Times New Roman"/>
          <w:bCs/>
          <w:sz w:val="24"/>
          <w:szCs w:val="24"/>
        </w:rPr>
        <w:t>При осуществлении процедуры определения поставщика (подрядчика, исполнителя) вне зависимости от способа Едина к</w:t>
      </w:r>
      <w:r w:rsidRPr="00924141">
        <w:rPr>
          <w:rFonts w:ascii="Times New Roman" w:hAnsi="Times New Roman" w:cs="Times New Roman"/>
          <w:bCs/>
          <w:sz w:val="24"/>
          <w:szCs w:val="24"/>
          <w:lang w:eastAsia="en-US"/>
        </w:rPr>
        <w:t xml:space="preserve">омиссия </w:t>
      </w:r>
      <w:r w:rsidRPr="00924141">
        <w:rPr>
          <w:rFonts w:ascii="Times New Roman" w:hAnsi="Times New Roman" w:cs="Times New Roman"/>
          <w:bCs/>
          <w:sz w:val="24"/>
          <w:szCs w:val="24"/>
        </w:rPr>
        <w:t xml:space="preserve">также </w:t>
      </w:r>
      <w:r w:rsidRPr="00924141">
        <w:rPr>
          <w:rFonts w:ascii="Times New Roman" w:hAnsi="Times New Roman" w:cs="Times New Roman"/>
          <w:bCs/>
          <w:sz w:val="24"/>
          <w:szCs w:val="24"/>
          <w:lang w:eastAsia="en-US"/>
        </w:rPr>
        <w:t xml:space="preserve">осуществляет и иные  функции </w:t>
      </w:r>
      <w:r w:rsidRPr="00924141">
        <w:rPr>
          <w:rFonts w:ascii="Times New Roman" w:hAnsi="Times New Roman" w:cs="Times New Roman"/>
          <w:bCs/>
          <w:sz w:val="24"/>
          <w:szCs w:val="24"/>
        </w:rPr>
        <w:t xml:space="preserve">в соответствии с положениями </w:t>
      </w:r>
      <w:hyperlink r:id="rId103" w:history="1">
        <w:r w:rsidRPr="00924141">
          <w:rPr>
            <w:rFonts w:ascii="Times New Roman" w:hAnsi="Times New Roman" w:cs="Times New Roman"/>
            <w:bCs/>
            <w:sz w:val="24"/>
            <w:szCs w:val="24"/>
          </w:rPr>
          <w:t>Закона</w:t>
        </w:r>
      </w:hyperlink>
      <w:r w:rsidRPr="00924141">
        <w:rPr>
          <w:rFonts w:ascii="Times New Roman" w:hAnsi="Times New Roman" w:cs="Times New Roman"/>
          <w:bCs/>
          <w:sz w:val="24"/>
          <w:szCs w:val="24"/>
        </w:rPr>
        <w:t xml:space="preserve"> № 44-ФЗ, </w:t>
      </w:r>
      <w:r w:rsidRPr="00924141">
        <w:rPr>
          <w:rFonts w:ascii="Times New Roman" w:hAnsi="Times New Roman" w:cs="Times New Roman"/>
          <w:bCs/>
          <w:sz w:val="24"/>
          <w:szCs w:val="24"/>
          <w:lang w:eastAsia="en-US"/>
        </w:rPr>
        <w:t xml:space="preserve">локальными актами Заказчика, а также приказами (распоряжениями) </w:t>
      </w:r>
      <w:r w:rsidR="009C5088" w:rsidRPr="00924141">
        <w:rPr>
          <w:rFonts w:ascii="Times New Roman" w:hAnsi="Times New Roman" w:cs="Times New Roman"/>
          <w:bCs/>
          <w:sz w:val="24"/>
          <w:szCs w:val="24"/>
          <w:lang w:eastAsia="en-US"/>
        </w:rPr>
        <w:t>главы поселения</w:t>
      </w:r>
      <w:r w:rsidRPr="00924141">
        <w:rPr>
          <w:rFonts w:ascii="Times New Roman" w:hAnsi="Times New Roman" w:cs="Times New Roman"/>
          <w:bCs/>
          <w:sz w:val="24"/>
          <w:szCs w:val="24"/>
          <w:lang w:eastAsia="en-US"/>
        </w:rPr>
        <w:t xml:space="preserve"> (либо лица его замещающего).</w:t>
      </w:r>
    </w:p>
    <w:p w:rsidR="009C5088" w:rsidRPr="00924141" w:rsidRDefault="009C5088" w:rsidP="00AF2153">
      <w:pPr>
        <w:autoSpaceDE w:val="0"/>
        <w:autoSpaceDN w:val="0"/>
        <w:adjustRightInd w:val="0"/>
        <w:ind w:firstLine="540"/>
        <w:jc w:val="center"/>
        <w:rPr>
          <w:rFonts w:ascii="Times New Roman" w:hAnsi="Times New Roman" w:cs="Times New Roman"/>
          <w:bCs/>
          <w:sz w:val="24"/>
          <w:szCs w:val="24"/>
        </w:rPr>
      </w:pPr>
    </w:p>
    <w:p w:rsidR="00AF2153" w:rsidRPr="00924141" w:rsidRDefault="00AF2153" w:rsidP="00AF2153">
      <w:pPr>
        <w:autoSpaceDE w:val="0"/>
        <w:autoSpaceDN w:val="0"/>
        <w:adjustRightInd w:val="0"/>
        <w:ind w:firstLine="540"/>
        <w:jc w:val="center"/>
        <w:rPr>
          <w:rFonts w:ascii="Times New Roman" w:hAnsi="Times New Roman" w:cs="Times New Roman"/>
          <w:bCs/>
          <w:sz w:val="24"/>
          <w:szCs w:val="24"/>
        </w:rPr>
      </w:pPr>
      <w:r w:rsidRPr="00924141">
        <w:rPr>
          <w:rFonts w:ascii="Times New Roman" w:hAnsi="Times New Roman" w:cs="Times New Roman"/>
          <w:bCs/>
          <w:sz w:val="24"/>
          <w:szCs w:val="24"/>
        </w:rPr>
        <w:t>6. Права и обязанности членов комиссии</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bookmarkStart w:id="158" w:name="Par52"/>
      <w:bookmarkStart w:id="159" w:name="Par64"/>
      <w:bookmarkStart w:id="160" w:name="Par73"/>
      <w:bookmarkStart w:id="161" w:name="Par102"/>
      <w:bookmarkEnd w:id="158"/>
      <w:bookmarkEnd w:id="159"/>
      <w:bookmarkEnd w:id="160"/>
      <w:bookmarkEnd w:id="161"/>
      <w:r w:rsidRPr="00924141">
        <w:rPr>
          <w:rFonts w:ascii="Times New Roman" w:hAnsi="Times New Roman" w:cs="Times New Roman"/>
          <w:bCs/>
          <w:sz w:val="24"/>
          <w:szCs w:val="24"/>
          <w:lang w:eastAsia="en-US"/>
        </w:rPr>
        <w:t>6.1. Единая  комиссия обязана:</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6.1.1. Проверять соответствие участников закупки   предъявляемым к ним требованиям, установленным З</w:t>
      </w:r>
      <w:hyperlink r:id="rId104" w:history="1">
        <w:r w:rsidRPr="00924141">
          <w:rPr>
            <w:rFonts w:ascii="Times New Roman" w:hAnsi="Times New Roman" w:cs="Times New Roman"/>
            <w:bCs/>
            <w:sz w:val="24"/>
            <w:szCs w:val="24"/>
            <w:lang w:eastAsia="en-US"/>
          </w:rPr>
          <w:t>аконом</w:t>
        </w:r>
      </w:hyperlink>
      <w:r w:rsidRPr="00924141">
        <w:rPr>
          <w:rFonts w:ascii="Times New Roman" w:hAnsi="Times New Roman" w:cs="Times New Roman"/>
          <w:bCs/>
          <w:sz w:val="24"/>
          <w:szCs w:val="24"/>
          <w:lang w:eastAsia="en-US"/>
        </w:rPr>
        <w:t xml:space="preserve"> № 44-ФЗ, конкурсной документацией, документацией об аукционе или запроса предложений, а также извещением о проведении запроса котировок.</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6.1.2. Не допускать участника закупки к участию в конкурсе, аукционе, запросе предложений в случаях, установленных Законом № 44-ФЗ, не рассматривать и отклонять заявки на участие в запросе котировок в случаях, установленных Законом №  44-ФЗ.</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6.1.3. В случаях, предусмотренных Законом № 44-ФЗ, отстранить участника от участия в осуществлении закупки на любом этапе его проведения.</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6.1.4.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AF2153" w:rsidRPr="00924141" w:rsidRDefault="00AF2153" w:rsidP="00AF2153">
      <w:pPr>
        <w:autoSpaceDE w:val="0"/>
        <w:autoSpaceDN w:val="0"/>
        <w:adjustRightInd w:val="0"/>
        <w:ind w:firstLine="540"/>
        <w:jc w:val="both"/>
        <w:rPr>
          <w:rFonts w:ascii="Times New Roman" w:hAnsi="Times New Roman" w:cs="Times New Roman"/>
          <w:bCs/>
          <w:sz w:val="24"/>
          <w:szCs w:val="24"/>
        </w:rPr>
      </w:pPr>
      <w:r w:rsidRPr="00924141">
        <w:rPr>
          <w:rFonts w:ascii="Times New Roman" w:hAnsi="Times New Roman" w:cs="Times New Roman"/>
          <w:bCs/>
          <w:sz w:val="24"/>
          <w:szCs w:val="24"/>
        </w:rPr>
        <w:t xml:space="preserve">6.1.5. Не проводить переговоры с участниками закупки, кроме случаев обмена информацией, прямо предусмотренных Законом № 44-ФЗ. </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6.2. Единая комиссия вправе:</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6.2.1. Обратиться к </w:t>
      </w:r>
      <w:r w:rsidR="009C5088" w:rsidRPr="00924141">
        <w:rPr>
          <w:rFonts w:ascii="Times New Roman" w:hAnsi="Times New Roman" w:cs="Times New Roman"/>
          <w:bCs/>
          <w:sz w:val="24"/>
          <w:szCs w:val="24"/>
          <w:lang w:eastAsia="en-US"/>
        </w:rPr>
        <w:t>главе поселения</w:t>
      </w:r>
      <w:r w:rsidRPr="00924141">
        <w:rPr>
          <w:rFonts w:ascii="Times New Roman" w:hAnsi="Times New Roman" w:cs="Times New Roman"/>
          <w:bCs/>
          <w:sz w:val="24"/>
          <w:szCs w:val="24"/>
          <w:lang w:eastAsia="en-US"/>
        </w:rPr>
        <w:t xml:space="preserve"> с требованием незамедлительно запросить у соответствующих органов и организаций сведения:</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о проведении ликвидации участника закупки - юридического лица, подавшего заявку на участие в конкурсе;</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о признании такого участника - юридического лица, индивидуального предпринимателя - банкротом и об открытии конкурсного производства;</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 о приостановлении деятельности такого участника в порядке, предусмотренном </w:t>
      </w:r>
      <w:hyperlink r:id="rId105" w:history="1">
        <w:r w:rsidRPr="00924141">
          <w:rPr>
            <w:rFonts w:ascii="Times New Roman" w:hAnsi="Times New Roman" w:cs="Times New Roman"/>
            <w:bCs/>
            <w:sz w:val="24"/>
            <w:szCs w:val="24"/>
            <w:lang w:eastAsia="en-US"/>
          </w:rPr>
          <w:t>Кодексом</w:t>
        </w:r>
      </w:hyperlink>
      <w:r w:rsidRPr="00924141">
        <w:rPr>
          <w:rFonts w:ascii="Times New Roman" w:hAnsi="Times New Roman" w:cs="Times New Roman"/>
          <w:bCs/>
          <w:sz w:val="24"/>
          <w:szCs w:val="24"/>
          <w:lang w:eastAsia="en-US"/>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об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и иную информацию, необходимую комиссии для принятия объективного обоснованного решения.</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6.2.2. Вносить предложения по вопросам осуществления закупок путем проведения конкурсов, аукционов, запросов котировок, запросов предложений,  требующих решения со стороны Заказчика.</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6.3. Члены Единой комиссии обязаны:</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lastRenderedPageBreak/>
        <w:t>6.3.1. 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6.3.2. 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6.3.4. лично присутствовать на заседаниях Единой комиссии. Отсутствие на заседаниях Единой комиссии допускается только по уважительным причинам;</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6.3.5.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6.4. Члены Единой комиссии вправе:</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6.4.1.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6.4.2. в</w:t>
      </w:r>
      <w:r w:rsidRPr="00924141">
        <w:rPr>
          <w:rFonts w:ascii="Times New Roman" w:hAnsi="Times New Roman" w:cs="Times New Roman"/>
          <w:bCs/>
          <w:sz w:val="24"/>
          <w:szCs w:val="24"/>
        </w:rPr>
        <w:t>ыступать по вопросам повестки дня на заседаниях Единой комиссии;</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6.4.3. 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 </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6.4.4. письменно изложить особое мнение, которое прикладывается к протоколам оформленных при осуществлении закупок путем проведения конкурсов, аукционов, запросов котировок, запросов предложений.</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p>
    <w:p w:rsidR="00AF2153" w:rsidRPr="00924141" w:rsidRDefault="00AF2153" w:rsidP="00AF2153">
      <w:pPr>
        <w:pStyle w:val="ConsPlusNormal"/>
        <w:widowControl/>
        <w:ind w:firstLine="540"/>
        <w:jc w:val="center"/>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 Порядок проведения заседаний комиссии</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 Председатель Единой комиссии (</w:t>
      </w:r>
      <w:r w:rsidRPr="00924141">
        <w:rPr>
          <w:rFonts w:ascii="Times New Roman" w:hAnsi="Times New Roman" w:cs="Times New Roman"/>
          <w:bCs/>
          <w:sz w:val="24"/>
          <w:szCs w:val="24"/>
        </w:rPr>
        <w:t>либо лицо, его замещающее)</w:t>
      </w:r>
      <w:r w:rsidRPr="00924141">
        <w:rPr>
          <w:rFonts w:ascii="Times New Roman" w:hAnsi="Times New Roman" w:cs="Times New Roman"/>
          <w:bCs/>
          <w:sz w:val="24"/>
          <w:szCs w:val="24"/>
          <w:lang w:eastAsia="en-US"/>
        </w:rPr>
        <w:t>:</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7.1.1. осуществляет общее руководство работой Единой комиссии и обеспечивает выполнение настоящего Положения;</w:t>
      </w:r>
    </w:p>
    <w:p w:rsidR="00AF2153" w:rsidRPr="00924141" w:rsidRDefault="00AF2153" w:rsidP="00AF2153">
      <w:pPr>
        <w:pStyle w:val="ConsPlusNorma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7.1.2. уведомляет членов комиссии о месте, дате и времени проведения заседания комиссии, в срок не позднее, чем за три рабочих дня до даты заседания;</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7.1.3. открывает и ведет заседание  Единой комиссии;</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7.1.4. объявляет заседание Единой  комиссии правомочным;</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7.1.5. назначает члена(ов)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7.1.6. оглашает сведения, подлежащие объявлению на процедуре вскрытия конвертов с заявками и открытия доступа к поданным в форме электронных документов;</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7.1.7. определяет порядок рассмотрения обсуждаемых вопросов;</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7.1.8. в случае необходимости выносит на обсуждение Единой комиссии вопрос о привлечении экспертов (экспертных организаций);</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7.1.9. объявляет победителей конкурса, аукциона, запроса котировок,  запроса предложений;</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7.1.10. осуществляет иные действия в соответствии с законодательством Российской Федерации и настоящим Положением.</w:t>
      </w:r>
    </w:p>
    <w:p w:rsidR="00AF2153" w:rsidRPr="00924141" w:rsidRDefault="00AF2153" w:rsidP="00AF2153">
      <w:pPr>
        <w:pStyle w:val="ConsPlusNormal"/>
        <w:widowControl/>
        <w:ind w:firstLine="540"/>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7.2. Секретарь Единой комиссии или другие уполномоченные на это председателем члены Единой комиссии:</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7.2.1. осуществляет подготовку заседаний Единой комиссии, включая оформление и рассылку необходимых документов (уведомлений, приглашений и т.п.); </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7.2.2. информирование членов Единой комиссии по всем вопросам, относящимся к их компетенции; </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7.2.3. обеспечение членов Единой комиссии необходимыми материалами;</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7.2.4. в ходе  заседания Единой комиссии оформляет протоколы, относящиеся к определению поставщика (подрядчика, исполнителя);</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7.2.5. по поручению председателя Единой комиссии выполняет и иные полномочия, связанные с обеспечением и организацией заседаний  Единой комиссии.</w:t>
      </w:r>
    </w:p>
    <w:p w:rsidR="00AF2153" w:rsidRPr="00924141" w:rsidRDefault="00AF2153" w:rsidP="00AF2153">
      <w:pPr>
        <w:pStyle w:val="ConsPlusNormal"/>
        <w:widowControl/>
        <w:ind w:firstLine="0"/>
        <w:jc w:val="center"/>
        <w:outlineLvl w:val="1"/>
        <w:rPr>
          <w:rFonts w:ascii="Times New Roman" w:hAnsi="Times New Roman" w:cs="Times New Roman"/>
          <w:bCs/>
          <w:sz w:val="24"/>
          <w:szCs w:val="24"/>
          <w:lang w:eastAsia="en-US"/>
        </w:rPr>
      </w:pPr>
    </w:p>
    <w:p w:rsidR="00AF2153" w:rsidRPr="00924141" w:rsidRDefault="00AF2153" w:rsidP="001143B3">
      <w:pPr>
        <w:pStyle w:val="ConsPlusNormal"/>
        <w:widowControl/>
        <w:tabs>
          <w:tab w:val="left" w:pos="1950"/>
        </w:tabs>
        <w:ind w:firstLine="0"/>
        <w:jc w:val="center"/>
        <w:outlineLvl w:val="1"/>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8. Документальное оформление решений Единой комиссии</w:t>
      </w:r>
    </w:p>
    <w:p w:rsidR="00AF2153" w:rsidRPr="00924141" w:rsidRDefault="00AF2153" w:rsidP="001143B3">
      <w:pPr>
        <w:pStyle w:val="ConsPlusNormal"/>
        <w:widowControl/>
        <w:ind w:firstLine="0"/>
        <w:jc w:val="center"/>
        <w:outlineLvl w:val="1"/>
        <w:rPr>
          <w:rFonts w:ascii="Times New Roman" w:hAnsi="Times New Roman" w:cs="Times New Roman"/>
          <w:bCs/>
          <w:sz w:val="24"/>
          <w:szCs w:val="24"/>
          <w:lang w:eastAsia="en-US"/>
        </w:rPr>
      </w:pPr>
    </w:p>
    <w:p w:rsidR="00AF2153" w:rsidRPr="00924141" w:rsidRDefault="00AF2153" w:rsidP="003648E3">
      <w:pPr>
        <w:pStyle w:val="ConsPlusNormal"/>
        <w:widowControl/>
        <w:ind w:firstLine="567"/>
        <w:jc w:val="both"/>
        <w:outlineLvl w:val="1"/>
        <w:rPr>
          <w:rFonts w:ascii="Times New Roman" w:hAnsi="Times New Roman" w:cs="Times New Roman"/>
          <w:bCs/>
          <w:sz w:val="24"/>
          <w:szCs w:val="24"/>
        </w:rPr>
      </w:pPr>
      <w:r w:rsidRPr="00924141">
        <w:rPr>
          <w:rFonts w:ascii="Times New Roman" w:hAnsi="Times New Roman" w:cs="Times New Roman"/>
          <w:bCs/>
          <w:sz w:val="24"/>
          <w:szCs w:val="24"/>
        </w:rPr>
        <w:lastRenderedPageBreak/>
        <w:t xml:space="preserve">8.1. Единая комиссия осуществляет функции, предусмотренные настоящим Положением в сроки, установленные Законом № 44-ФЗ для каждой соответствующей процедуры определения поставщика (подрядчика, исполнителя). </w:t>
      </w:r>
    </w:p>
    <w:p w:rsidR="00AF2153" w:rsidRPr="00924141" w:rsidRDefault="00AF2153" w:rsidP="003648E3">
      <w:pPr>
        <w:pStyle w:val="ConsPlusNormal"/>
        <w:widowControl/>
        <w:ind w:firstLine="567"/>
        <w:jc w:val="both"/>
        <w:outlineLvl w:val="1"/>
        <w:rPr>
          <w:rFonts w:ascii="Times New Roman" w:hAnsi="Times New Roman" w:cs="Times New Roman"/>
          <w:bCs/>
          <w:sz w:val="24"/>
          <w:szCs w:val="24"/>
        </w:rPr>
      </w:pPr>
      <w:r w:rsidRPr="00924141">
        <w:rPr>
          <w:rFonts w:ascii="Times New Roman" w:hAnsi="Times New Roman" w:cs="Times New Roman"/>
          <w:bCs/>
          <w:sz w:val="24"/>
          <w:szCs w:val="24"/>
        </w:rPr>
        <w:t xml:space="preserve">8.2. Результаты работы Единой комиссии, а также принятые ей решения оформляются </w:t>
      </w:r>
      <w:r w:rsidR="003648E3" w:rsidRPr="00924141">
        <w:rPr>
          <w:rFonts w:ascii="Times New Roman" w:hAnsi="Times New Roman" w:cs="Times New Roman"/>
          <w:bCs/>
          <w:sz w:val="24"/>
          <w:szCs w:val="24"/>
        </w:rPr>
        <w:t>с</w:t>
      </w:r>
      <w:r w:rsidRPr="00924141">
        <w:rPr>
          <w:rFonts w:ascii="Times New Roman" w:hAnsi="Times New Roman" w:cs="Times New Roman"/>
          <w:bCs/>
          <w:sz w:val="24"/>
          <w:szCs w:val="24"/>
        </w:rPr>
        <w:t>оответствующими протоколами, в соответствии с Альбом типовых форм по закупкам (утв. Приказом ГКУ № 14 от 13 января 2014 года).</w:t>
      </w:r>
    </w:p>
    <w:p w:rsidR="00AF2153" w:rsidRPr="00924141" w:rsidRDefault="00AF2153" w:rsidP="003648E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8.3. Протоколы, составленные в ходе работы комиссии подписываются всеми присутствующими членами Единой комиссии.</w:t>
      </w:r>
    </w:p>
    <w:p w:rsidR="00AF2153" w:rsidRPr="00924141" w:rsidRDefault="00AF2153" w:rsidP="00AF2153">
      <w:pPr>
        <w:pStyle w:val="ConsPlusNormal"/>
        <w:widowControl/>
        <w:ind w:firstLine="0"/>
        <w:jc w:val="center"/>
        <w:outlineLvl w:val="1"/>
        <w:rPr>
          <w:rFonts w:ascii="Times New Roman" w:hAnsi="Times New Roman" w:cs="Times New Roman"/>
          <w:bCs/>
          <w:sz w:val="24"/>
          <w:szCs w:val="24"/>
          <w:lang w:eastAsia="en-US"/>
        </w:rPr>
      </w:pPr>
    </w:p>
    <w:p w:rsidR="00AF2153" w:rsidRPr="00924141" w:rsidRDefault="00AF2153" w:rsidP="00AF2153">
      <w:pPr>
        <w:pStyle w:val="ConsPlusNormal"/>
        <w:widowControl/>
        <w:ind w:firstLine="0"/>
        <w:jc w:val="center"/>
        <w:outlineLvl w:val="1"/>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9. Ответственность членов Единой комиссии</w:t>
      </w:r>
    </w:p>
    <w:p w:rsidR="00AF2153" w:rsidRPr="00924141" w:rsidRDefault="00AF2153" w:rsidP="00AF2153">
      <w:pPr>
        <w:pStyle w:val="ConsPlusNormal"/>
        <w:widowControl/>
        <w:ind w:firstLine="0"/>
        <w:jc w:val="center"/>
        <w:outlineLvl w:val="1"/>
        <w:rPr>
          <w:rFonts w:ascii="Times New Roman" w:hAnsi="Times New Roman" w:cs="Times New Roman"/>
          <w:bCs/>
          <w:sz w:val="24"/>
          <w:szCs w:val="24"/>
          <w:lang w:eastAsia="en-US"/>
        </w:rPr>
      </w:pP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9.1.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w:t>
      </w:r>
      <w:r w:rsidRPr="00924141">
        <w:rPr>
          <w:rFonts w:ascii="Times New Roman" w:hAnsi="Times New Roman" w:cs="Times New Roman"/>
          <w:bCs/>
          <w:sz w:val="24"/>
          <w:szCs w:val="24"/>
        </w:rPr>
        <w:t xml:space="preserve"> дисциплинарную, административную, уголовную ответственность в соответствии с законодательством Российской </w:t>
      </w:r>
      <w:r w:rsidRPr="00924141">
        <w:rPr>
          <w:rFonts w:ascii="Times New Roman" w:hAnsi="Times New Roman" w:cs="Times New Roman"/>
          <w:bCs/>
          <w:sz w:val="24"/>
          <w:szCs w:val="24"/>
          <w:lang w:eastAsia="en-US"/>
        </w:rPr>
        <w:t>Федерации.</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9.2. 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AF2153" w:rsidRPr="00924141" w:rsidRDefault="00AF2153" w:rsidP="00AF2153">
      <w:pPr>
        <w:pStyle w:val="ConsPlusNormal"/>
        <w:widowControl/>
        <w:ind w:firstLine="567"/>
        <w:jc w:val="both"/>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9.3. Члены Единой комиссии и привлеченные эксперты не вправе распространять конфиденциальную информацию, ставшую известной им в ходе осуществления закупки.</w:t>
      </w:r>
    </w:p>
    <w:p w:rsidR="009C5088" w:rsidRPr="00924141" w:rsidRDefault="009C5088" w:rsidP="00AF2153">
      <w:pPr>
        <w:pStyle w:val="ConsPlusNormal"/>
        <w:widowControl/>
        <w:ind w:firstLine="567"/>
        <w:jc w:val="both"/>
        <w:rPr>
          <w:rFonts w:ascii="Times New Roman" w:hAnsi="Times New Roman" w:cs="Times New Roman"/>
          <w:bCs/>
          <w:sz w:val="24"/>
          <w:szCs w:val="24"/>
          <w:lang w:eastAsia="en-US"/>
        </w:rPr>
      </w:pPr>
    </w:p>
    <w:p w:rsidR="00AF2153" w:rsidRPr="00924141" w:rsidRDefault="00AF2153" w:rsidP="00AF2153">
      <w:pPr>
        <w:pStyle w:val="ConsPlusNormal"/>
        <w:widowControl/>
        <w:ind w:firstLine="567"/>
        <w:jc w:val="center"/>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10. Заключительные положения</w:t>
      </w:r>
    </w:p>
    <w:p w:rsidR="00AF2153" w:rsidRPr="00924141" w:rsidRDefault="00AF2153" w:rsidP="00AF2153">
      <w:pPr>
        <w:pStyle w:val="ConsPlusNormal"/>
        <w:widowControl/>
        <w:ind w:firstLine="0"/>
        <w:jc w:val="center"/>
        <w:rPr>
          <w:rFonts w:ascii="Times New Roman" w:hAnsi="Times New Roman" w:cs="Times New Roman"/>
          <w:bCs/>
          <w:sz w:val="24"/>
          <w:szCs w:val="24"/>
          <w:lang w:eastAsia="en-US"/>
        </w:rPr>
      </w:pPr>
    </w:p>
    <w:p w:rsidR="00AF2153" w:rsidRPr="00924141" w:rsidRDefault="00AF2153" w:rsidP="003648E3">
      <w:pPr>
        <w:autoSpaceDE w:val="0"/>
        <w:autoSpaceDN w:val="0"/>
        <w:adjustRightInd w:val="0"/>
        <w:ind w:firstLine="567"/>
        <w:jc w:val="both"/>
        <w:rPr>
          <w:rFonts w:ascii="Times New Roman" w:hAnsi="Times New Roman" w:cs="Times New Roman"/>
          <w:bCs/>
          <w:sz w:val="24"/>
          <w:szCs w:val="24"/>
        </w:rPr>
      </w:pPr>
      <w:r w:rsidRPr="00924141">
        <w:rPr>
          <w:rFonts w:ascii="Times New Roman" w:hAnsi="Times New Roman" w:cs="Times New Roman"/>
          <w:bCs/>
          <w:sz w:val="24"/>
          <w:szCs w:val="24"/>
        </w:rPr>
        <w:t xml:space="preserve">10.1. Положение о Единой комиссии по осуществлению закупок утверждает </w:t>
      </w:r>
      <w:r w:rsidR="003648E3" w:rsidRPr="00924141">
        <w:rPr>
          <w:rFonts w:ascii="Times New Roman" w:hAnsi="Times New Roman" w:cs="Times New Roman"/>
          <w:bCs/>
          <w:sz w:val="24"/>
          <w:szCs w:val="24"/>
        </w:rPr>
        <w:t>глава поселения</w:t>
      </w:r>
      <w:r w:rsidRPr="00924141">
        <w:rPr>
          <w:rFonts w:ascii="Times New Roman" w:hAnsi="Times New Roman" w:cs="Times New Roman"/>
          <w:bCs/>
          <w:sz w:val="24"/>
          <w:szCs w:val="24"/>
        </w:rPr>
        <w:t>, либо лицо, его замещающее.</w:t>
      </w:r>
    </w:p>
    <w:p w:rsidR="00AF2153" w:rsidRPr="00924141" w:rsidRDefault="00AF2153" w:rsidP="003648E3">
      <w:pPr>
        <w:autoSpaceDE w:val="0"/>
        <w:autoSpaceDN w:val="0"/>
        <w:adjustRightInd w:val="0"/>
        <w:ind w:firstLine="567"/>
        <w:jc w:val="both"/>
        <w:rPr>
          <w:rFonts w:ascii="Times New Roman" w:hAnsi="Times New Roman" w:cs="Times New Roman"/>
          <w:bCs/>
          <w:sz w:val="24"/>
          <w:szCs w:val="24"/>
        </w:rPr>
      </w:pPr>
      <w:r w:rsidRPr="00924141">
        <w:rPr>
          <w:rFonts w:ascii="Times New Roman" w:hAnsi="Times New Roman" w:cs="Times New Roman"/>
          <w:bCs/>
          <w:sz w:val="24"/>
          <w:szCs w:val="24"/>
        </w:rPr>
        <w:t>10.2.</w:t>
      </w:r>
      <w:r w:rsidR="00D247D6">
        <w:rPr>
          <w:rFonts w:ascii="Times New Roman" w:hAnsi="Times New Roman" w:cs="Times New Roman"/>
          <w:bCs/>
          <w:sz w:val="24"/>
          <w:szCs w:val="24"/>
        </w:rPr>
        <w:t xml:space="preserve"> </w:t>
      </w:r>
      <w:r w:rsidRPr="00924141">
        <w:rPr>
          <w:rFonts w:ascii="Times New Roman" w:hAnsi="Times New Roman" w:cs="Times New Roman"/>
          <w:bCs/>
          <w:sz w:val="24"/>
          <w:szCs w:val="24"/>
        </w:rPr>
        <w:t>Настоящее Положение вступает в силу с момента его утверждения и действует до ее замены новым Положением.</w:t>
      </w:r>
    </w:p>
    <w:p w:rsidR="00AF2153" w:rsidRPr="00924141" w:rsidRDefault="00AF2153" w:rsidP="003648E3">
      <w:pPr>
        <w:shd w:val="clear" w:color="auto" w:fill="FFFFFF"/>
        <w:ind w:firstLine="567"/>
        <w:jc w:val="both"/>
        <w:rPr>
          <w:rFonts w:ascii="Times New Roman" w:hAnsi="Times New Roman" w:cs="Times New Roman"/>
          <w:bCs/>
          <w:sz w:val="24"/>
          <w:szCs w:val="24"/>
        </w:rPr>
      </w:pPr>
      <w:r w:rsidRPr="00924141">
        <w:rPr>
          <w:rFonts w:ascii="Times New Roman" w:hAnsi="Times New Roman" w:cs="Times New Roman"/>
          <w:bCs/>
          <w:sz w:val="24"/>
          <w:szCs w:val="24"/>
        </w:rPr>
        <w:t>10.3. Требования настоящего Положения являются обязательными для всех членов Единой комиссии, включая председателя комиссии, его заместителя и секретаря комиссии.</w:t>
      </w:r>
    </w:p>
    <w:p w:rsidR="00AF2153" w:rsidRPr="00924141" w:rsidRDefault="00AF2153" w:rsidP="003648E3">
      <w:pPr>
        <w:shd w:val="clear" w:color="auto" w:fill="FFFFFF"/>
        <w:ind w:firstLine="567"/>
        <w:jc w:val="both"/>
        <w:rPr>
          <w:rFonts w:ascii="Times New Roman" w:hAnsi="Times New Roman" w:cs="Times New Roman"/>
          <w:bCs/>
          <w:sz w:val="24"/>
          <w:szCs w:val="24"/>
        </w:rPr>
      </w:pPr>
      <w:r w:rsidRPr="00924141">
        <w:rPr>
          <w:rFonts w:ascii="Times New Roman" w:hAnsi="Times New Roman" w:cs="Times New Roman"/>
          <w:bCs/>
          <w:sz w:val="24"/>
          <w:szCs w:val="24"/>
        </w:rPr>
        <w:t xml:space="preserve">10.4. Внесение изменений и дополнений в действующее Положение производится путем издания приказа </w:t>
      </w:r>
      <w:r w:rsidR="003648E3" w:rsidRPr="00924141">
        <w:rPr>
          <w:rFonts w:ascii="Times New Roman" w:hAnsi="Times New Roman" w:cs="Times New Roman"/>
          <w:bCs/>
          <w:sz w:val="24"/>
          <w:szCs w:val="24"/>
        </w:rPr>
        <w:t xml:space="preserve">главы поселения </w:t>
      </w:r>
      <w:r w:rsidRPr="00924141">
        <w:rPr>
          <w:rFonts w:ascii="Times New Roman" w:hAnsi="Times New Roman" w:cs="Times New Roman"/>
          <w:bCs/>
          <w:sz w:val="24"/>
          <w:szCs w:val="24"/>
        </w:rPr>
        <w:t>(либо лица, его замещающего), утверждения текста Положения в целом с учетом вносимых изменений и дополнений.</w:t>
      </w:r>
    </w:p>
    <w:p w:rsidR="00AF2153" w:rsidRPr="00924141" w:rsidRDefault="009C5088" w:rsidP="009C5088">
      <w:pPr>
        <w:pStyle w:val="ConsPlusNormal"/>
        <w:widowControl/>
        <w:tabs>
          <w:tab w:val="left" w:pos="3555"/>
        </w:tabs>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ab/>
      </w:r>
    </w:p>
    <w:p w:rsidR="00AF2153" w:rsidRPr="00924141" w:rsidRDefault="001143B3" w:rsidP="00AF2153">
      <w:pPr>
        <w:pStyle w:val="ConsPlusNormal"/>
        <w:widowControl/>
        <w:ind w:firstLine="0"/>
        <w:jc w:val="center"/>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 xml:space="preserve">Состав единой комиссии по осуществлению закупок </w:t>
      </w:r>
    </w:p>
    <w:p w:rsidR="00AF2153" w:rsidRPr="00924141" w:rsidRDefault="00AF2153" w:rsidP="00AF2153">
      <w:pPr>
        <w:pStyle w:val="ConsPlusNormal"/>
        <w:widowControl/>
        <w:ind w:firstLine="567"/>
        <w:jc w:val="both"/>
        <w:rPr>
          <w:rFonts w:ascii="Times New Roman" w:hAnsi="Times New Roman" w:cs="Times New Roman"/>
          <w:bCs/>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394"/>
        <w:gridCol w:w="1843"/>
        <w:gridCol w:w="1701"/>
      </w:tblGrid>
      <w:tr w:rsidR="00AF2153" w:rsidRPr="00924141" w:rsidTr="001143B3">
        <w:trPr>
          <w:trHeight w:val="463"/>
        </w:trPr>
        <w:tc>
          <w:tcPr>
            <w:tcW w:w="2836" w:type="dxa"/>
            <w:vAlign w:val="center"/>
          </w:tcPr>
          <w:p w:rsidR="00AF2153" w:rsidRPr="00924141" w:rsidRDefault="00AF2153" w:rsidP="00320AF2">
            <w:pPr>
              <w:pStyle w:val="ConsPlusNormal"/>
              <w:widowControl/>
              <w:ind w:firstLine="34"/>
              <w:jc w:val="center"/>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Должность</w:t>
            </w:r>
          </w:p>
        </w:tc>
        <w:tc>
          <w:tcPr>
            <w:tcW w:w="4394" w:type="dxa"/>
            <w:tcBorders>
              <w:right w:val="single" w:sz="4" w:space="0" w:color="auto"/>
            </w:tcBorders>
            <w:vAlign w:val="center"/>
          </w:tcPr>
          <w:p w:rsidR="00AF2153" w:rsidRPr="00924141" w:rsidRDefault="00AF2153" w:rsidP="00320AF2">
            <w:pPr>
              <w:pStyle w:val="ConsPlusNormal"/>
              <w:widowControl/>
              <w:ind w:firstLine="34"/>
              <w:jc w:val="center"/>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Фамилия, имя, отчество</w:t>
            </w:r>
          </w:p>
        </w:tc>
        <w:tc>
          <w:tcPr>
            <w:tcW w:w="1843" w:type="dxa"/>
            <w:tcBorders>
              <w:top w:val="nil"/>
              <w:left w:val="single" w:sz="4" w:space="0" w:color="auto"/>
              <w:bottom w:val="nil"/>
              <w:right w:val="nil"/>
            </w:tcBorders>
            <w:vAlign w:val="center"/>
          </w:tcPr>
          <w:p w:rsidR="00AF2153" w:rsidRPr="00924141" w:rsidRDefault="00AF2153" w:rsidP="00320AF2">
            <w:pPr>
              <w:pStyle w:val="ConsPlusNormal"/>
              <w:widowControl/>
              <w:ind w:left="34" w:firstLine="0"/>
              <w:jc w:val="center"/>
              <w:rPr>
                <w:rFonts w:ascii="Times New Roman" w:hAnsi="Times New Roman" w:cs="Times New Roman"/>
                <w:bCs/>
                <w:sz w:val="24"/>
                <w:szCs w:val="24"/>
                <w:lang w:eastAsia="en-US"/>
              </w:rPr>
            </w:pPr>
          </w:p>
        </w:tc>
        <w:tc>
          <w:tcPr>
            <w:tcW w:w="1701" w:type="dxa"/>
            <w:tcBorders>
              <w:top w:val="nil"/>
              <w:left w:val="nil"/>
              <w:bottom w:val="nil"/>
              <w:right w:val="nil"/>
            </w:tcBorders>
            <w:vAlign w:val="center"/>
          </w:tcPr>
          <w:p w:rsidR="00AF2153" w:rsidRPr="00924141" w:rsidRDefault="00AF2153" w:rsidP="00320AF2">
            <w:pPr>
              <w:pStyle w:val="ConsPlusNormal"/>
              <w:widowControl/>
              <w:ind w:firstLine="0"/>
              <w:jc w:val="center"/>
              <w:rPr>
                <w:rFonts w:ascii="Times New Roman" w:hAnsi="Times New Roman" w:cs="Times New Roman"/>
                <w:bCs/>
                <w:sz w:val="24"/>
                <w:szCs w:val="24"/>
                <w:lang w:eastAsia="en-US"/>
              </w:rPr>
            </w:pPr>
          </w:p>
        </w:tc>
      </w:tr>
      <w:tr w:rsidR="00AF2153" w:rsidRPr="00924141" w:rsidTr="001143B3">
        <w:tc>
          <w:tcPr>
            <w:tcW w:w="2836" w:type="dxa"/>
          </w:tcPr>
          <w:p w:rsidR="00AF2153" w:rsidRPr="00924141" w:rsidRDefault="003648E3" w:rsidP="003648E3">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Глава поселения</w:t>
            </w:r>
          </w:p>
        </w:tc>
        <w:tc>
          <w:tcPr>
            <w:tcW w:w="4394" w:type="dxa"/>
            <w:tcBorders>
              <w:right w:val="single" w:sz="4" w:space="0" w:color="auto"/>
            </w:tcBorders>
          </w:tcPr>
          <w:p w:rsidR="00AF2153" w:rsidRPr="00924141" w:rsidRDefault="00A20FDB" w:rsidP="003648E3">
            <w:pPr>
              <w:pStyle w:val="ConsPlusNormal"/>
              <w:widowControl/>
              <w:ind w:firstLine="0"/>
              <w:rPr>
                <w:rFonts w:ascii="Times New Roman" w:hAnsi="Times New Roman" w:cs="Times New Roman"/>
                <w:bCs/>
                <w:sz w:val="24"/>
                <w:szCs w:val="24"/>
                <w:lang w:eastAsia="en-US"/>
              </w:rPr>
            </w:pPr>
            <w:r>
              <w:rPr>
                <w:rFonts w:ascii="Times New Roman" w:hAnsi="Times New Roman" w:cs="Times New Roman"/>
                <w:bCs/>
                <w:sz w:val="24"/>
                <w:szCs w:val="24"/>
                <w:lang w:eastAsia="en-US"/>
              </w:rPr>
              <w:t>Степанов Виктор Николаевич</w:t>
            </w:r>
          </w:p>
        </w:tc>
        <w:tc>
          <w:tcPr>
            <w:tcW w:w="1843" w:type="dxa"/>
            <w:tcBorders>
              <w:top w:val="nil"/>
              <w:left w:val="single" w:sz="4" w:space="0" w:color="auto"/>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1701" w:type="dxa"/>
            <w:tcBorders>
              <w:top w:val="nil"/>
              <w:left w:val="nil"/>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r>
      <w:tr w:rsidR="00AF2153" w:rsidRPr="00924141" w:rsidTr="001143B3">
        <w:tc>
          <w:tcPr>
            <w:tcW w:w="2836" w:type="dxa"/>
          </w:tcPr>
          <w:p w:rsidR="00AF2153" w:rsidRPr="00924141" w:rsidRDefault="003648E3" w:rsidP="003648E3">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Управляющий делами</w:t>
            </w:r>
          </w:p>
        </w:tc>
        <w:tc>
          <w:tcPr>
            <w:tcW w:w="4394" w:type="dxa"/>
            <w:tcBorders>
              <w:right w:val="single" w:sz="4" w:space="0" w:color="auto"/>
            </w:tcBorders>
          </w:tcPr>
          <w:p w:rsidR="00AF2153" w:rsidRPr="00924141" w:rsidRDefault="003648E3" w:rsidP="003648E3">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Борейша Дмитрий Генрихович</w:t>
            </w:r>
          </w:p>
        </w:tc>
        <w:tc>
          <w:tcPr>
            <w:tcW w:w="1843" w:type="dxa"/>
            <w:tcBorders>
              <w:top w:val="nil"/>
              <w:left w:val="single" w:sz="4" w:space="0" w:color="auto"/>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1701" w:type="dxa"/>
            <w:tcBorders>
              <w:top w:val="nil"/>
              <w:left w:val="nil"/>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r>
      <w:tr w:rsidR="00AF2153" w:rsidRPr="00924141" w:rsidTr="001143B3">
        <w:tc>
          <w:tcPr>
            <w:tcW w:w="2836" w:type="dxa"/>
          </w:tcPr>
          <w:p w:rsidR="00AF2153" w:rsidRPr="00924141" w:rsidRDefault="003648E3" w:rsidP="003648E3">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ВЖУМС</w:t>
            </w:r>
          </w:p>
        </w:tc>
        <w:tc>
          <w:tcPr>
            <w:tcW w:w="4394" w:type="dxa"/>
            <w:tcBorders>
              <w:right w:val="single" w:sz="4" w:space="0" w:color="auto"/>
            </w:tcBorders>
          </w:tcPr>
          <w:p w:rsidR="00AF2153" w:rsidRPr="00924141" w:rsidRDefault="008F7703" w:rsidP="00FF0233">
            <w:pPr>
              <w:pStyle w:val="ConsPlusNormal"/>
              <w:widowControl/>
              <w:tabs>
                <w:tab w:val="left" w:pos="1125"/>
              </w:tabs>
              <w:ind w:firstLine="0"/>
              <w:rPr>
                <w:rFonts w:ascii="Times New Roman" w:hAnsi="Times New Roman" w:cs="Times New Roman"/>
                <w:bCs/>
                <w:sz w:val="24"/>
                <w:szCs w:val="24"/>
                <w:lang w:eastAsia="en-US"/>
              </w:rPr>
            </w:pPr>
            <w:r>
              <w:rPr>
                <w:rFonts w:ascii="Times New Roman" w:hAnsi="Times New Roman" w:cs="Times New Roman"/>
                <w:bCs/>
                <w:sz w:val="24"/>
                <w:szCs w:val="24"/>
                <w:lang w:eastAsia="en-US"/>
              </w:rPr>
              <w:t>Семенова Ольга Матвеевна</w:t>
            </w:r>
          </w:p>
        </w:tc>
        <w:tc>
          <w:tcPr>
            <w:tcW w:w="1843" w:type="dxa"/>
            <w:tcBorders>
              <w:top w:val="nil"/>
              <w:left w:val="single" w:sz="4" w:space="0" w:color="auto"/>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1701" w:type="dxa"/>
            <w:tcBorders>
              <w:top w:val="nil"/>
              <w:left w:val="nil"/>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r>
      <w:tr w:rsidR="00AF2153" w:rsidRPr="00924141" w:rsidTr="001143B3">
        <w:tc>
          <w:tcPr>
            <w:tcW w:w="2836" w:type="dxa"/>
          </w:tcPr>
          <w:p w:rsidR="00AF2153" w:rsidRPr="00924141" w:rsidRDefault="003648E3" w:rsidP="003648E3">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Экономист-финансист</w:t>
            </w:r>
          </w:p>
        </w:tc>
        <w:tc>
          <w:tcPr>
            <w:tcW w:w="4394" w:type="dxa"/>
            <w:tcBorders>
              <w:right w:val="single" w:sz="4" w:space="0" w:color="auto"/>
            </w:tcBorders>
          </w:tcPr>
          <w:p w:rsidR="00AF2153" w:rsidRPr="00924141" w:rsidRDefault="003648E3" w:rsidP="003648E3">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Карначенко Татьяна Анатольевна</w:t>
            </w:r>
          </w:p>
        </w:tc>
        <w:tc>
          <w:tcPr>
            <w:tcW w:w="1843" w:type="dxa"/>
            <w:tcBorders>
              <w:top w:val="nil"/>
              <w:left w:val="single" w:sz="4" w:space="0" w:color="auto"/>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1701" w:type="dxa"/>
            <w:tcBorders>
              <w:top w:val="nil"/>
              <w:left w:val="nil"/>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r>
      <w:tr w:rsidR="00AF2153" w:rsidRPr="00924141" w:rsidTr="001143B3">
        <w:tc>
          <w:tcPr>
            <w:tcW w:w="2836" w:type="dxa"/>
          </w:tcPr>
          <w:p w:rsidR="00AF2153" w:rsidRPr="00924141" w:rsidRDefault="003648E3" w:rsidP="003648E3">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Главный бухгалтер</w:t>
            </w:r>
          </w:p>
        </w:tc>
        <w:tc>
          <w:tcPr>
            <w:tcW w:w="4394" w:type="dxa"/>
            <w:tcBorders>
              <w:right w:val="single" w:sz="4" w:space="0" w:color="auto"/>
            </w:tcBorders>
          </w:tcPr>
          <w:p w:rsidR="00AF2153" w:rsidRPr="00924141" w:rsidRDefault="00320AF2" w:rsidP="00320AF2">
            <w:pPr>
              <w:pStyle w:val="ConsPlusNormal"/>
              <w:widowControl/>
              <w:ind w:firstLine="0"/>
              <w:rPr>
                <w:rFonts w:ascii="Times New Roman" w:hAnsi="Times New Roman" w:cs="Times New Roman"/>
                <w:bCs/>
                <w:sz w:val="24"/>
                <w:szCs w:val="24"/>
                <w:lang w:eastAsia="en-US"/>
              </w:rPr>
            </w:pPr>
            <w:r w:rsidRPr="00924141">
              <w:rPr>
                <w:rFonts w:ascii="Times New Roman" w:hAnsi="Times New Roman" w:cs="Times New Roman"/>
                <w:bCs/>
                <w:sz w:val="24"/>
                <w:szCs w:val="24"/>
                <w:lang w:eastAsia="en-US"/>
              </w:rPr>
              <w:t>Проскурина Татьяна Анатольевна</w:t>
            </w:r>
          </w:p>
        </w:tc>
        <w:tc>
          <w:tcPr>
            <w:tcW w:w="1843" w:type="dxa"/>
            <w:tcBorders>
              <w:top w:val="nil"/>
              <w:left w:val="single" w:sz="4" w:space="0" w:color="auto"/>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1701" w:type="dxa"/>
            <w:tcBorders>
              <w:top w:val="nil"/>
              <w:left w:val="nil"/>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r>
      <w:tr w:rsidR="00AF2153" w:rsidRPr="00924141" w:rsidTr="001143B3">
        <w:tc>
          <w:tcPr>
            <w:tcW w:w="2836" w:type="dxa"/>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4394" w:type="dxa"/>
            <w:tcBorders>
              <w:right w:val="single" w:sz="4" w:space="0" w:color="auto"/>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1843" w:type="dxa"/>
            <w:tcBorders>
              <w:top w:val="nil"/>
              <w:left w:val="single" w:sz="4" w:space="0" w:color="auto"/>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c>
          <w:tcPr>
            <w:tcW w:w="1701" w:type="dxa"/>
            <w:tcBorders>
              <w:top w:val="nil"/>
              <w:left w:val="nil"/>
              <w:bottom w:val="nil"/>
              <w:right w:val="nil"/>
            </w:tcBorders>
          </w:tcPr>
          <w:p w:rsidR="00AF2153" w:rsidRPr="00924141" w:rsidRDefault="00AF2153" w:rsidP="003648E3">
            <w:pPr>
              <w:pStyle w:val="ConsPlusNormal"/>
              <w:widowControl/>
              <w:ind w:firstLine="567"/>
              <w:jc w:val="center"/>
              <w:rPr>
                <w:rFonts w:ascii="Times New Roman" w:hAnsi="Times New Roman" w:cs="Times New Roman"/>
                <w:bCs/>
                <w:sz w:val="24"/>
                <w:szCs w:val="24"/>
                <w:lang w:eastAsia="en-US"/>
              </w:rPr>
            </w:pPr>
          </w:p>
        </w:tc>
      </w:tr>
    </w:tbl>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BF5A25">
        <w:rPr>
          <w:rFonts w:ascii="Times New Roman" w:hAnsi="Times New Roman" w:cs="Times New Roman"/>
          <w:sz w:val="24"/>
          <w:szCs w:val="24"/>
        </w:rPr>
        <w:lastRenderedPageBreak/>
        <w:t xml:space="preserve">Приложение </w:t>
      </w:r>
      <w:r w:rsidRPr="00BF5A25">
        <w:rPr>
          <w:rFonts w:ascii="Times New Roman" w:hAnsi="Times New Roman" w:cs="Times New Roman"/>
          <w:bCs/>
          <w:iCs/>
          <w:sz w:val="24"/>
          <w:szCs w:val="24"/>
        </w:rPr>
        <w:t>11</w:t>
      </w: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BF5A25">
        <w:rPr>
          <w:rFonts w:ascii="Times New Roman" w:hAnsi="Times New Roman" w:cs="Times New Roman"/>
          <w:b/>
          <w:sz w:val="24"/>
          <w:szCs w:val="24"/>
        </w:rPr>
        <w:t>Состав комиссии по поступлению и выбытию нефинансовых активов</w:t>
      </w:r>
    </w:p>
    <w:p w:rsidR="00BF5A25" w:rsidRPr="00BF5A25" w:rsidRDefault="00BF5A25" w:rsidP="00460880">
      <w:pPr>
        <w:numPr>
          <w:ilvl w:val="0"/>
          <w:numId w:val="5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rPr>
          <w:rFonts w:ascii="Times New Roman" w:hAnsi="Times New Roman" w:cs="Times New Roman"/>
          <w:sz w:val="24"/>
          <w:szCs w:val="24"/>
        </w:rPr>
      </w:pPr>
      <w:r w:rsidRPr="00BF5A25">
        <w:rPr>
          <w:rFonts w:ascii="Times New Roman" w:hAnsi="Times New Roman" w:cs="Times New Roman"/>
          <w:sz w:val="24"/>
          <w:szCs w:val="24"/>
        </w:rPr>
        <w:t>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w:t>
      </w:r>
    </w:p>
    <w:p w:rsidR="00BF5A25" w:rsidRPr="00BF5A25" w:rsidRDefault="00BF5A25" w:rsidP="00460880">
      <w:pPr>
        <w:numPr>
          <w:ilvl w:val="0"/>
          <w:numId w:val="5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BF5A25">
        <w:rPr>
          <w:rFonts w:ascii="Times New Roman" w:hAnsi="Times New Roman" w:cs="Times New Roman"/>
          <w:sz w:val="24"/>
          <w:szCs w:val="24"/>
        </w:rPr>
        <w:t>руководитель    Степанов В.Н.</w:t>
      </w:r>
      <w:r w:rsidRPr="00BF5A25">
        <w:rPr>
          <w:rFonts w:ascii="Times New Roman" w:hAnsi="Times New Roman" w:cs="Times New Roman"/>
          <w:bCs/>
          <w:iCs/>
          <w:sz w:val="24"/>
          <w:szCs w:val="24"/>
        </w:rPr>
        <w:t xml:space="preserve"> (председатель комиссии)</w:t>
      </w:r>
      <w:r w:rsidRPr="00BF5A25">
        <w:rPr>
          <w:rFonts w:ascii="Times New Roman" w:hAnsi="Times New Roman" w:cs="Times New Roman"/>
          <w:sz w:val="24"/>
          <w:szCs w:val="24"/>
        </w:rPr>
        <w:t>;</w:t>
      </w:r>
    </w:p>
    <w:p w:rsidR="00BF5A25" w:rsidRPr="00BF5A25" w:rsidRDefault="00BF5A25" w:rsidP="00460880">
      <w:pPr>
        <w:numPr>
          <w:ilvl w:val="0"/>
          <w:numId w:val="5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BF5A25">
        <w:rPr>
          <w:rFonts w:ascii="Times New Roman" w:hAnsi="Times New Roman" w:cs="Times New Roman"/>
          <w:bCs/>
          <w:iCs/>
          <w:sz w:val="24"/>
          <w:szCs w:val="24"/>
        </w:rPr>
        <w:t>главный бухгалтер    Проскурина Т.А.</w:t>
      </w:r>
      <w:r w:rsidRPr="00BF5A25">
        <w:rPr>
          <w:rFonts w:ascii="Times New Roman" w:hAnsi="Times New Roman" w:cs="Times New Roman"/>
          <w:sz w:val="24"/>
          <w:szCs w:val="24"/>
        </w:rPr>
        <w:t>;</w:t>
      </w:r>
    </w:p>
    <w:p w:rsidR="00BF5A25" w:rsidRPr="00BF5A25" w:rsidRDefault="00BF5A25" w:rsidP="00460880">
      <w:pPr>
        <w:numPr>
          <w:ilvl w:val="0"/>
          <w:numId w:val="5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BF5A25">
        <w:rPr>
          <w:rFonts w:ascii="Times New Roman" w:hAnsi="Times New Roman" w:cs="Times New Roman"/>
          <w:bCs/>
          <w:iCs/>
          <w:sz w:val="24"/>
          <w:szCs w:val="24"/>
        </w:rPr>
        <w:t>экономист    Карначенко Т.А.</w:t>
      </w:r>
      <w:r w:rsidRPr="00BF5A25">
        <w:rPr>
          <w:rFonts w:ascii="Times New Roman" w:hAnsi="Times New Roman" w:cs="Times New Roman"/>
          <w:sz w:val="24"/>
          <w:szCs w:val="24"/>
        </w:rPr>
        <w:t>;</w:t>
      </w:r>
    </w:p>
    <w:p w:rsidR="00BF5A25" w:rsidRPr="00BF5A25" w:rsidRDefault="00BF5A25" w:rsidP="00460880">
      <w:pPr>
        <w:numPr>
          <w:ilvl w:val="0"/>
          <w:numId w:val="5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BF5A25">
        <w:rPr>
          <w:rFonts w:ascii="Times New Roman" w:hAnsi="Times New Roman" w:cs="Times New Roman"/>
          <w:bCs/>
          <w:iCs/>
          <w:sz w:val="24"/>
          <w:szCs w:val="24"/>
        </w:rPr>
        <w:t xml:space="preserve">ВЖУМС    Семенова О.М. </w:t>
      </w:r>
    </w:p>
    <w:p w:rsidR="00BF5A25" w:rsidRPr="00BF5A25" w:rsidRDefault="00BF5A25" w:rsidP="00460880">
      <w:pPr>
        <w:numPr>
          <w:ilvl w:val="0"/>
          <w:numId w:val="56"/>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142"/>
        <w:rPr>
          <w:rFonts w:ascii="Times New Roman" w:hAnsi="Times New Roman" w:cs="Times New Roman"/>
          <w:sz w:val="24"/>
          <w:szCs w:val="24"/>
        </w:rPr>
      </w:pPr>
      <w:r w:rsidRPr="00BF5A25">
        <w:rPr>
          <w:rFonts w:ascii="Times New Roman" w:hAnsi="Times New Roman" w:cs="Times New Roman"/>
          <w:sz w:val="24"/>
          <w:szCs w:val="24"/>
        </w:rPr>
        <w:t>Возложить на комиссию следующие обязанности:</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осмотр объектов нефинансовых активов (в целях принятия к бухучету);</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определение текущей рыночной стоимости нефинансовых активов (в целях принятия к бухучету);</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 xml:space="preserve"> принятие решения об отнесении объектов имущества к основным средствам</w:t>
      </w:r>
      <w:r w:rsidRPr="00BF5A25">
        <w:rPr>
          <w:rFonts w:ascii="Times New Roman" w:hAnsi="Times New Roman" w:cs="Times New Roman"/>
          <w:bCs/>
          <w:iCs/>
          <w:sz w:val="24"/>
          <w:szCs w:val="24"/>
        </w:rPr>
        <w:t xml:space="preserve"> и определении признака отнесения к особо ценному движимому имуществу</w:t>
      </w:r>
      <w:r w:rsidRPr="00BF5A25">
        <w:rPr>
          <w:rFonts w:ascii="Times New Roman" w:hAnsi="Times New Roman" w:cs="Times New Roman"/>
          <w:sz w:val="24"/>
          <w:szCs w:val="24"/>
        </w:rPr>
        <w:t>;</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осмотр объектов нефинансовых активов, подлежащих списанию (выбытию);</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определение возможности использования отдельных узлов, деталей, материальных запасов ликвидируемых объектов;</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определение причин списания (физический и моральный износ, авария, стихийные бедствия и т. п.);</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подготовка акта о списании объекта нефинансового актива и документов для согласования с вышестоящей организацией;</w:t>
      </w:r>
    </w:p>
    <w:p w:rsidR="00BF5A25" w:rsidRPr="00BF5A25" w:rsidRDefault="00BF5A25" w:rsidP="00460880">
      <w:pPr>
        <w:numPr>
          <w:ilvl w:val="0"/>
          <w:numId w:val="58"/>
        </w:numPr>
        <w:tabs>
          <w:tab w:val="left" w:pos="284"/>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rPr>
          <w:rFonts w:ascii="Times New Roman" w:hAnsi="Times New Roman" w:cs="Times New Roman"/>
          <w:sz w:val="24"/>
          <w:szCs w:val="24"/>
        </w:rPr>
      </w:pPr>
      <w:r w:rsidRPr="00BF5A25">
        <w:rPr>
          <w:rFonts w:ascii="Times New Roman" w:hAnsi="Times New Roman" w:cs="Times New Roman"/>
          <w:sz w:val="24"/>
          <w:szCs w:val="24"/>
        </w:rPr>
        <w:t xml:space="preserve"> принятие решения о сдаче вторичного сырья в организации приема вторичного сырья.</w:t>
      </w:r>
    </w:p>
    <w:p w:rsidR="00AF2153" w:rsidRPr="00BF5A25" w:rsidRDefault="00AF2153" w:rsidP="00CA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p>
    <w:p w:rsidR="00CA022E" w:rsidRDefault="00CA022E" w:rsidP="00CA022E">
      <w:pPr>
        <w:jc w:val="both"/>
        <w:rPr>
          <w:rFonts w:ascii="Times New Roman" w:hAnsi="Times New Roman" w:cs="Times New Roman"/>
          <w:b/>
          <w:sz w:val="24"/>
          <w:szCs w:val="24"/>
        </w:rPr>
      </w:pPr>
    </w:p>
    <w:p w:rsidR="00BF5A25" w:rsidRDefault="00BF5A25" w:rsidP="00CA022E">
      <w:pPr>
        <w:jc w:val="both"/>
        <w:rPr>
          <w:rFonts w:ascii="Times New Roman" w:hAnsi="Times New Roman" w:cs="Times New Roman"/>
          <w:b/>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BF5A25">
        <w:rPr>
          <w:rFonts w:ascii="Times New Roman" w:hAnsi="Times New Roman" w:cs="Times New Roman"/>
          <w:sz w:val="24"/>
          <w:szCs w:val="24"/>
        </w:rPr>
        <w:lastRenderedPageBreak/>
        <w:t xml:space="preserve">Приложение </w:t>
      </w:r>
      <w:r w:rsidRPr="00BF5A25">
        <w:rPr>
          <w:rFonts w:ascii="Times New Roman" w:hAnsi="Times New Roman" w:cs="Times New Roman"/>
          <w:bCs/>
          <w:iCs/>
          <w:sz w:val="24"/>
          <w:szCs w:val="24"/>
        </w:rPr>
        <w:t>12</w:t>
      </w: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sz w:val="24"/>
          <w:szCs w:val="24"/>
        </w:rPr>
      </w:pPr>
      <w:r w:rsidRPr="00BF5A25">
        <w:rPr>
          <w:rFonts w:ascii="Times New Roman" w:hAnsi="Times New Roman" w:cs="Times New Roman"/>
          <w:b/>
          <w:sz w:val="24"/>
          <w:szCs w:val="24"/>
        </w:rPr>
        <w:t>Состав инвентаризационной комиссии</w:t>
      </w: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BF5A25">
        <w:rPr>
          <w:rFonts w:ascii="Times New Roman" w:hAnsi="Times New Roman" w:cs="Times New Roman"/>
          <w:sz w:val="24"/>
          <w:szCs w:val="24"/>
        </w:rPr>
        <w:t xml:space="preserve">1. Создать постоянно действующую инвентаризационную комиссию в следующем составе: </w:t>
      </w:r>
    </w:p>
    <w:tbl>
      <w:tblPr>
        <w:tblW w:w="0" w:type="auto"/>
        <w:tblCellMar>
          <w:top w:w="60" w:type="dxa"/>
          <w:left w:w="60" w:type="dxa"/>
          <w:bottom w:w="60" w:type="dxa"/>
          <w:right w:w="60" w:type="dxa"/>
        </w:tblCellMar>
        <w:tblLook w:val="04A0" w:firstRow="1" w:lastRow="0" w:firstColumn="1" w:lastColumn="0" w:noHBand="0" w:noVBand="1"/>
      </w:tblPr>
      <w:tblGrid>
        <w:gridCol w:w="3179"/>
        <w:gridCol w:w="2941"/>
        <w:gridCol w:w="3075"/>
      </w:tblGrid>
      <w:tr w:rsidR="00BF5A25" w:rsidRPr="00BF5A25" w:rsidTr="00AC78B2">
        <w:tc>
          <w:tcPr>
            <w:tcW w:w="3179"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bCs/>
                <w:iCs/>
                <w:sz w:val="24"/>
                <w:szCs w:val="24"/>
              </w:rPr>
              <w:t>Председатель комиссии</w:t>
            </w:r>
          </w:p>
        </w:tc>
        <w:tc>
          <w:tcPr>
            <w:tcW w:w="2941"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bCs/>
                <w:iCs/>
                <w:sz w:val="24"/>
                <w:szCs w:val="24"/>
              </w:rPr>
              <w:t>Глава поселения</w:t>
            </w:r>
          </w:p>
        </w:tc>
        <w:tc>
          <w:tcPr>
            <w:tcW w:w="0" w:type="auto"/>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Степанов В.Н.</w:t>
            </w:r>
          </w:p>
        </w:tc>
      </w:tr>
      <w:tr w:rsidR="00BF5A25" w:rsidRPr="00BF5A25" w:rsidTr="00AC78B2">
        <w:tc>
          <w:tcPr>
            <w:tcW w:w="3179"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bCs/>
                <w:iCs/>
                <w:sz w:val="24"/>
                <w:szCs w:val="24"/>
              </w:rPr>
              <w:t>Члены комиссии</w:t>
            </w:r>
          </w:p>
        </w:tc>
        <w:tc>
          <w:tcPr>
            <w:tcW w:w="2941"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ВЖУМС</w:t>
            </w:r>
          </w:p>
        </w:tc>
        <w:tc>
          <w:tcPr>
            <w:tcW w:w="0" w:type="auto"/>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Семенова О.М.</w:t>
            </w:r>
          </w:p>
        </w:tc>
      </w:tr>
      <w:tr w:rsidR="00BF5A25" w:rsidRPr="00BF5A25" w:rsidTr="00AC78B2">
        <w:tc>
          <w:tcPr>
            <w:tcW w:w="3179"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 </w:t>
            </w:r>
          </w:p>
        </w:tc>
        <w:tc>
          <w:tcPr>
            <w:tcW w:w="2941"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 xml:space="preserve">Экономист-финансист </w:t>
            </w:r>
          </w:p>
        </w:tc>
        <w:tc>
          <w:tcPr>
            <w:tcW w:w="0" w:type="auto"/>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Карначенко Т.А.</w:t>
            </w:r>
          </w:p>
        </w:tc>
      </w:tr>
      <w:tr w:rsidR="00BF5A25" w:rsidRPr="00BF5A25" w:rsidTr="00AC78B2">
        <w:tc>
          <w:tcPr>
            <w:tcW w:w="3179"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p>
        </w:tc>
        <w:tc>
          <w:tcPr>
            <w:tcW w:w="2941" w:type="dxa"/>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Pr>
          <w:p w:rsidR="00BF5A25" w:rsidRPr="00BF5A25" w:rsidRDefault="00BF5A25" w:rsidP="00AC78B2">
            <w:pPr>
              <w:rPr>
                <w:rFonts w:ascii="Times New Roman" w:hAnsi="Times New Roman" w:cs="Times New Roman"/>
                <w:sz w:val="24"/>
                <w:szCs w:val="24"/>
              </w:rPr>
            </w:pPr>
            <w:r w:rsidRPr="00BF5A25">
              <w:rPr>
                <w:rFonts w:ascii="Times New Roman" w:hAnsi="Times New Roman" w:cs="Times New Roman"/>
                <w:sz w:val="24"/>
                <w:szCs w:val="24"/>
              </w:rPr>
              <w:t>Проскурина Т.А.</w:t>
            </w:r>
          </w:p>
        </w:tc>
      </w:tr>
      <w:tr w:rsidR="00BF5A25" w:rsidRPr="00BF5A25" w:rsidTr="00AC78B2">
        <w:tc>
          <w:tcPr>
            <w:tcW w:w="3179" w:type="dxa"/>
            <w:vAlign w:val="center"/>
          </w:tcPr>
          <w:p w:rsidR="00BF5A25" w:rsidRPr="00BF5A25" w:rsidRDefault="00BF5A25" w:rsidP="00AC78B2">
            <w:pPr>
              <w:rPr>
                <w:rFonts w:ascii="Times New Roman" w:hAnsi="Times New Roman" w:cs="Times New Roman"/>
                <w:sz w:val="24"/>
                <w:szCs w:val="24"/>
              </w:rPr>
            </w:pPr>
          </w:p>
        </w:tc>
        <w:tc>
          <w:tcPr>
            <w:tcW w:w="2941" w:type="dxa"/>
            <w:vAlign w:val="center"/>
          </w:tcPr>
          <w:p w:rsidR="00BF5A25" w:rsidRPr="00BF5A25" w:rsidRDefault="00BF5A25" w:rsidP="00AC78B2">
            <w:pPr>
              <w:rPr>
                <w:rFonts w:ascii="Times New Roman" w:hAnsi="Times New Roman" w:cs="Times New Roman"/>
                <w:sz w:val="24"/>
                <w:szCs w:val="24"/>
              </w:rPr>
            </w:pPr>
          </w:p>
        </w:tc>
        <w:tc>
          <w:tcPr>
            <w:tcW w:w="3075" w:type="dxa"/>
            <w:vAlign w:val="center"/>
          </w:tcPr>
          <w:p w:rsidR="00BF5A25" w:rsidRPr="00BF5A25" w:rsidRDefault="00BF5A25" w:rsidP="00AC78B2">
            <w:pPr>
              <w:rPr>
                <w:rFonts w:ascii="Times New Roman" w:hAnsi="Times New Roman" w:cs="Times New Roman"/>
                <w:sz w:val="24"/>
                <w:szCs w:val="24"/>
              </w:rPr>
            </w:pPr>
          </w:p>
        </w:tc>
      </w:tr>
    </w:tbl>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BF5A25">
        <w:rPr>
          <w:rFonts w:ascii="Times New Roman" w:hAnsi="Times New Roman" w:cs="Times New Roman"/>
          <w:sz w:val="24"/>
          <w:szCs w:val="24"/>
        </w:rPr>
        <w:t>2. Возложить на постоянно действующую инвентаризационную комиссию следующие обязанности:</w:t>
      </w:r>
    </w:p>
    <w:p w:rsidR="00BF5A25" w:rsidRPr="00BF5A25" w:rsidRDefault="00BF5A25" w:rsidP="00460880">
      <w:pPr>
        <w:numPr>
          <w:ilvl w:val="0"/>
          <w:numId w:val="5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2" w:firstLine="568"/>
        <w:rPr>
          <w:rFonts w:ascii="Times New Roman" w:hAnsi="Times New Roman" w:cs="Times New Roman"/>
          <w:sz w:val="24"/>
          <w:szCs w:val="24"/>
        </w:rPr>
      </w:pPr>
      <w:r w:rsidRPr="00BF5A25">
        <w:rPr>
          <w:rFonts w:ascii="Times New Roman" w:hAnsi="Times New Roman" w:cs="Times New Roman"/>
          <w:sz w:val="24"/>
          <w:szCs w:val="24"/>
        </w:rPr>
        <w:t>проводить инвентаризацию (в т. ч. обязательную) в соответствии с графиком проведения инвентаризаций;</w:t>
      </w:r>
    </w:p>
    <w:p w:rsidR="00BF5A25" w:rsidRPr="00BF5A25" w:rsidRDefault="00BF5A25" w:rsidP="00460880">
      <w:pPr>
        <w:numPr>
          <w:ilvl w:val="0"/>
          <w:numId w:val="5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2" w:firstLine="568"/>
        <w:rPr>
          <w:rFonts w:ascii="Times New Roman" w:hAnsi="Times New Roman" w:cs="Times New Roman"/>
          <w:sz w:val="24"/>
          <w:szCs w:val="24"/>
        </w:rPr>
      </w:pPr>
      <w:r w:rsidRPr="00BF5A25">
        <w:rPr>
          <w:rFonts w:ascii="Times New Roman" w:hAnsi="Times New Roman" w:cs="Times New Roman"/>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BF5A25" w:rsidRPr="00BF5A25" w:rsidRDefault="00BF5A25" w:rsidP="00460880">
      <w:pPr>
        <w:numPr>
          <w:ilvl w:val="0"/>
          <w:numId w:val="5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2" w:firstLine="568"/>
        <w:rPr>
          <w:rFonts w:ascii="Times New Roman" w:hAnsi="Times New Roman" w:cs="Times New Roman"/>
          <w:sz w:val="24"/>
          <w:szCs w:val="24"/>
        </w:rPr>
      </w:pPr>
      <w:r w:rsidRPr="00BF5A25">
        <w:rPr>
          <w:rFonts w:ascii="Times New Roman" w:hAnsi="Times New Roman" w:cs="Times New Roman"/>
          <w:sz w:val="24"/>
          <w:szCs w:val="24"/>
        </w:rPr>
        <w:t>правильно и своевременно оформлять материалы инвентаризации;</w:t>
      </w: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7815"/>
          <w:tab w:val="left" w:pos="8244"/>
          <w:tab w:val="left" w:pos="9160"/>
          <w:tab w:val="right" w:pos="9638"/>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BF5A25">
        <w:rPr>
          <w:rFonts w:ascii="Times New Roman" w:hAnsi="Times New Roman" w:cs="Times New Roman"/>
          <w:sz w:val="24"/>
          <w:szCs w:val="24"/>
        </w:rPr>
        <w:tab/>
      </w:r>
      <w:r w:rsidRPr="00BF5A25">
        <w:rPr>
          <w:rFonts w:ascii="Times New Roman" w:hAnsi="Times New Roman" w:cs="Times New Roman"/>
          <w:sz w:val="24"/>
          <w:szCs w:val="24"/>
        </w:rPr>
        <w:tab/>
      </w:r>
      <w:r w:rsidRPr="00BF5A25">
        <w:rPr>
          <w:rFonts w:ascii="Times New Roman" w:hAnsi="Times New Roman" w:cs="Times New Roman"/>
          <w:sz w:val="24"/>
          <w:szCs w:val="24"/>
        </w:rPr>
        <w:tab/>
      </w:r>
      <w:r w:rsidRPr="00BF5A25">
        <w:rPr>
          <w:rFonts w:ascii="Times New Roman" w:hAnsi="Times New Roman" w:cs="Times New Roman"/>
          <w:sz w:val="24"/>
          <w:szCs w:val="24"/>
        </w:rPr>
        <w:tab/>
      </w:r>
      <w:r w:rsidRPr="00BF5A25">
        <w:rPr>
          <w:rFonts w:ascii="Times New Roman" w:hAnsi="Times New Roman" w:cs="Times New Roman"/>
          <w:sz w:val="24"/>
          <w:szCs w:val="24"/>
        </w:rPr>
        <w:tab/>
      </w:r>
      <w:r w:rsidRPr="00BF5A25">
        <w:rPr>
          <w:rFonts w:ascii="Times New Roman" w:hAnsi="Times New Roman" w:cs="Times New Roman"/>
          <w:sz w:val="24"/>
          <w:szCs w:val="24"/>
        </w:rPr>
        <w:tab/>
      </w:r>
      <w:r w:rsidRPr="00BF5A25">
        <w:rPr>
          <w:rFonts w:ascii="Times New Roman" w:hAnsi="Times New Roman" w:cs="Times New Roman"/>
          <w:sz w:val="24"/>
          <w:szCs w:val="24"/>
        </w:rPr>
        <w:tab/>
      </w:r>
      <w:r w:rsidRPr="00BF5A25">
        <w:rPr>
          <w:rFonts w:ascii="Times New Roman" w:hAnsi="Times New Roman" w:cs="Times New Roman"/>
          <w:sz w:val="24"/>
          <w:szCs w:val="24"/>
        </w:rPr>
        <w:tab/>
      </w:r>
    </w:p>
    <w:p w:rsidR="00BF5A25" w:rsidRDefault="00BF5A25" w:rsidP="00BF5A25">
      <w:pPr>
        <w:tabs>
          <w:tab w:val="left" w:pos="916"/>
          <w:tab w:val="left" w:pos="1832"/>
          <w:tab w:val="left" w:pos="2748"/>
          <w:tab w:val="left" w:pos="3664"/>
          <w:tab w:val="left" w:pos="4580"/>
          <w:tab w:val="left" w:pos="5496"/>
          <w:tab w:val="left" w:pos="6412"/>
          <w:tab w:val="left" w:pos="7328"/>
          <w:tab w:val="left" w:pos="7815"/>
          <w:tab w:val="left" w:pos="8244"/>
          <w:tab w:val="left" w:pos="9160"/>
          <w:tab w:val="right" w:pos="9638"/>
          <w:tab w:val="left" w:pos="10076"/>
          <w:tab w:val="left" w:pos="10992"/>
          <w:tab w:val="left" w:pos="11908"/>
          <w:tab w:val="left" w:pos="12824"/>
          <w:tab w:val="left" w:pos="13740"/>
          <w:tab w:val="left" w:pos="14656"/>
        </w:tabs>
        <w:spacing w:before="100" w:beforeAutospacing="1" w:after="100" w:afterAutospacing="1"/>
      </w:pPr>
    </w:p>
    <w:p w:rsidR="00BF5A25" w:rsidRDefault="00BF5A25" w:rsidP="00CA022E">
      <w:pPr>
        <w:jc w:val="both"/>
        <w:rPr>
          <w:rFonts w:ascii="Times New Roman" w:hAnsi="Times New Roman" w:cs="Times New Roman"/>
          <w:b/>
          <w:sz w:val="24"/>
          <w:szCs w:val="24"/>
        </w:rPr>
      </w:pPr>
    </w:p>
    <w:p w:rsidR="00BF5A25" w:rsidRDefault="00BF5A25"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t xml:space="preserve">                                                                                                                                      </w:t>
      </w: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763927" w:rsidRDefault="00763927"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p>
    <w:p w:rsidR="00BF5A25" w:rsidRPr="00BF5A25" w:rsidRDefault="00BF5A25" w:rsidP="00BF5A25">
      <w:pPr>
        <w:tabs>
          <w:tab w:val="left" w:pos="916"/>
          <w:tab w:val="left" w:pos="1832"/>
          <w:tab w:val="left" w:pos="24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BF5A25">
        <w:rPr>
          <w:rFonts w:ascii="Times New Roman" w:hAnsi="Times New Roman" w:cs="Times New Roman"/>
          <w:sz w:val="24"/>
          <w:szCs w:val="24"/>
        </w:rPr>
        <w:lastRenderedPageBreak/>
        <w:t xml:space="preserve">Приложение </w:t>
      </w:r>
      <w:r w:rsidRPr="00BF5A25">
        <w:rPr>
          <w:rFonts w:ascii="Times New Roman" w:hAnsi="Times New Roman" w:cs="Times New Roman"/>
          <w:bCs/>
          <w:iCs/>
          <w:sz w:val="24"/>
          <w:szCs w:val="24"/>
        </w:rPr>
        <w:t>14</w:t>
      </w: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sz w:val="24"/>
          <w:szCs w:val="24"/>
        </w:rPr>
      </w:pPr>
      <w:r w:rsidRPr="00BF5A25">
        <w:rPr>
          <w:rFonts w:ascii="Times New Roman" w:hAnsi="Times New Roman" w:cs="Times New Roman"/>
          <w:b/>
          <w:sz w:val="24"/>
          <w:szCs w:val="24"/>
        </w:rPr>
        <w:t>Состав комиссии для проведения внезапной ревизии кассы</w:t>
      </w: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37"/>
        <w:rPr>
          <w:rFonts w:ascii="Times New Roman" w:hAnsi="Times New Roman" w:cs="Times New Roman"/>
          <w:sz w:val="24"/>
          <w:szCs w:val="24"/>
        </w:rPr>
      </w:pPr>
      <w:r w:rsidRPr="00BF5A25">
        <w:rPr>
          <w:rFonts w:ascii="Times New Roman" w:hAnsi="Times New Roman" w:cs="Times New Roman"/>
          <w:sz w:val="24"/>
          <w:szCs w:val="24"/>
        </w:rPr>
        <w:t>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w:t>
      </w:r>
    </w:p>
    <w:p w:rsidR="00BF5A25" w:rsidRPr="00BF5A25" w:rsidRDefault="00BF5A25" w:rsidP="00460880">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BF5A25">
        <w:rPr>
          <w:rFonts w:ascii="Times New Roman" w:hAnsi="Times New Roman" w:cs="Times New Roman"/>
          <w:bCs/>
          <w:iCs/>
          <w:sz w:val="24"/>
          <w:szCs w:val="24"/>
        </w:rPr>
        <w:t>руководитель    Степанов В.Н. (председатель комиссии)</w:t>
      </w:r>
      <w:r w:rsidRPr="00BF5A25">
        <w:rPr>
          <w:rFonts w:ascii="Times New Roman" w:hAnsi="Times New Roman" w:cs="Times New Roman"/>
          <w:sz w:val="24"/>
          <w:szCs w:val="24"/>
        </w:rPr>
        <w:t>;</w:t>
      </w:r>
    </w:p>
    <w:p w:rsidR="00BF5A25" w:rsidRPr="00BF5A25" w:rsidRDefault="00BF5A25" w:rsidP="00460880">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BF5A25">
        <w:rPr>
          <w:rFonts w:ascii="Times New Roman" w:hAnsi="Times New Roman" w:cs="Times New Roman"/>
          <w:bCs/>
          <w:iCs/>
          <w:sz w:val="24"/>
          <w:szCs w:val="24"/>
        </w:rPr>
        <w:t>главный бухгалтер    Проскурина Т.А.</w:t>
      </w:r>
      <w:r w:rsidRPr="00BF5A25">
        <w:rPr>
          <w:rFonts w:ascii="Times New Roman" w:hAnsi="Times New Roman" w:cs="Times New Roman"/>
          <w:sz w:val="24"/>
          <w:szCs w:val="24"/>
        </w:rPr>
        <w:t>;</w:t>
      </w:r>
    </w:p>
    <w:p w:rsidR="00BF5A25" w:rsidRPr="00BF5A25" w:rsidRDefault="00BF5A25" w:rsidP="00460880">
      <w:pPr>
        <w:numPr>
          <w:ilvl w:val="0"/>
          <w:numId w:val="60"/>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BF5A25">
        <w:rPr>
          <w:rFonts w:ascii="Times New Roman" w:hAnsi="Times New Roman" w:cs="Times New Roman"/>
          <w:bCs/>
          <w:iCs/>
          <w:sz w:val="24"/>
          <w:szCs w:val="24"/>
        </w:rPr>
        <w:t>экономист    Карначенко Т.А.</w:t>
      </w:r>
    </w:p>
    <w:p w:rsidR="00BF5A25" w:rsidRPr="00BF5A25" w:rsidRDefault="00BF5A25" w:rsidP="00B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37"/>
        <w:rPr>
          <w:rFonts w:ascii="Times New Roman" w:hAnsi="Times New Roman" w:cs="Times New Roman"/>
          <w:sz w:val="24"/>
          <w:szCs w:val="24"/>
        </w:rPr>
      </w:pPr>
      <w:r w:rsidRPr="00BF5A25">
        <w:rPr>
          <w:rFonts w:ascii="Times New Roman" w:hAnsi="Times New Roman" w:cs="Times New Roman"/>
          <w:sz w:val="24"/>
          <w:szCs w:val="24"/>
        </w:rPr>
        <w:t>2. Возложить на комиссию следующие обязанности:</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проверка осуществления кассовых и банковских операций;</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проверка условий, обеспечивающих сохранность денежных средств и денежных документов;</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проверка полноты и своевременности отражения в учете поступления наличных денег в кассу;</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проверка использования полученных средств по прямому назначению;</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проверка соблюдения лимита кассы;</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проверка правильности учета бланков строгой отчетности;</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полный пересчет денежной наличности и проверка других ценностей, находящихся в кассе;</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сверка фактического остатка денежной наличности в кассе с данными, отраженными в кассовой книге;</w:t>
      </w:r>
    </w:p>
    <w:p w:rsidR="00BF5A25" w:rsidRPr="00BF5A25" w:rsidRDefault="00BF5A25" w:rsidP="00460880">
      <w:pPr>
        <w:numPr>
          <w:ilvl w:val="0"/>
          <w:numId w:val="6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360"/>
        <w:rPr>
          <w:rFonts w:ascii="Times New Roman" w:hAnsi="Times New Roman" w:cs="Times New Roman"/>
          <w:sz w:val="24"/>
          <w:szCs w:val="24"/>
        </w:rPr>
      </w:pPr>
      <w:r w:rsidRPr="00BF5A25">
        <w:rPr>
          <w:rFonts w:ascii="Times New Roman" w:hAnsi="Times New Roman" w:cs="Times New Roman"/>
          <w:sz w:val="24"/>
          <w:szCs w:val="24"/>
        </w:rPr>
        <w:t>составление акта ревизии наличных денежных средств;</w:t>
      </w:r>
    </w:p>
    <w:p w:rsidR="00BF5A25" w:rsidRDefault="00BF5A25" w:rsidP="00CA022E">
      <w:pPr>
        <w:jc w:val="both"/>
        <w:rPr>
          <w:rFonts w:ascii="Times New Roman" w:hAnsi="Times New Roman" w:cs="Times New Roman"/>
          <w:b/>
          <w:sz w:val="24"/>
          <w:szCs w:val="24"/>
        </w:rPr>
      </w:pPr>
    </w:p>
    <w:p w:rsidR="00C9447C" w:rsidRDefault="00C9447C" w:rsidP="00CA022E">
      <w:pPr>
        <w:jc w:val="both"/>
        <w:rPr>
          <w:rFonts w:ascii="Times New Roman" w:hAnsi="Times New Roman" w:cs="Times New Roman"/>
          <w:b/>
          <w:sz w:val="24"/>
          <w:szCs w:val="24"/>
        </w:rPr>
      </w:pPr>
    </w:p>
    <w:p w:rsidR="00C9447C" w:rsidRDefault="00C9447C" w:rsidP="00CA022E">
      <w:pPr>
        <w:jc w:val="both"/>
        <w:rPr>
          <w:rFonts w:ascii="Times New Roman" w:hAnsi="Times New Roman" w:cs="Times New Roman"/>
          <w:b/>
          <w:sz w:val="24"/>
          <w:szCs w:val="24"/>
        </w:rPr>
      </w:pPr>
    </w:p>
    <w:p w:rsidR="00C9447C" w:rsidRDefault="00C9447C" w:rsidP="00CA022E">
      <w:pPr>
        <w:jc w:val="both"/>
        <w:rPr>
          <w:rFonts w:ascii="Times New Roman" w:hAnsi="Times New Roman" w:cs="Times New Roman"/>
          <w:b/>
          <w:sz w:val="24"/>
          <w:szCs w:val="24"/>
        </w:rPr>
      </w:pPr>
    </w:p>
    <w:p w:rsidR="00C9447C" w:rsidRDefault="00C9447C" w:rsidP="00CA022E">
      <w:pPr>
        <w:jc w:val="both"/>
        <w:rPr>
          <w:rFonts w:ascii="Times New Roman" w:hAnsi="Times New Roman" w:cs="Times New Roman"/>
          <w:b/>
          <w:sz w:val="24"/>
          <w:szCs w:val="24"/>
        </w:rPr>
      </w:pPr>
    </w:p>
    <w:p w:rsidR="00763927" w:rsidRDefault="00763927"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763927" w:rsidRDefault="00763927"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C9447C">
        <w:rPr>
          <w:rFonts w:ascii="Times New Roman" w:hAnsi="Times New Roman" w:cs="Times New Roman"/>
          <w:sz w:val="24"/>
          <w:szCs w:val="24"/>
        </w:rPr>
        <w:lastRenderedPageBreak/>
        <w:t xml:space="preserve">Приложение </w:t>
      </w:r>
      <w:r w:rsidRPr="00C9447C">
        <w:rPr>
          <w:rFonts w:ascii="Times New Roman" w:hAnsi="Times New Roman" w:cs="Times New Roman"/>
          <w:bCs/>
          <w:iCs/>
          <w:sz w:val="24"/>
          <w:szCs w:val="24"/>
        </w:rPr>
        <w:t>15</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C9447C">
        <w:rPr>
          <w:rFonts w:ascii="Times New Roman" w:hAnsi="Times New Roman" w:cs="Times New Roman"/>
          <w:b/>
          <w:bCs/>
          <w:sz w:val="24"/>
          <w:szCs w:val="24"/>
        </w:rPr>
        <w:t>Порядок определения срока службы хозяйственного инвентаря</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1. К хозяйственному инвентарю в целях настоящего положения относятся:</w:t>
      </w:r>
    </w:p>
    <w:p w:rsidR="00C9447C" w:rsidRPr="00C9447C" w:rsidRDefault="00C9447C" w:rsidP="00460880">
      <w:pPr>
        <w:numPr>
          <w:ilvl w:val="0"/>
          <w:numId w:val="6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9447C">
        <w:rPr>
          <w:rFonts w:ascii="Times New Roman" w:hAnsi="Times New Roman" w:cs="Times New Roman"/>
          <w:bCs/>
          <w:iCs/>
          <w:sz w:val="24"/>
          <w:szCs w:val="24"/>
        </w:rPr>
        <w:t>офисная мебель;</w:t>
      </w:r>
    </w:p>
    <w:p w:rsidR="00C9447C" w:rsidRPr="00C9447C" w:rsidRDefault="00C9447C" w:rsidP="00460880">
      <w:pPr>
        <w:numPr>
          <w:ilvl w:val="0"/>
          <w:numId w:val="6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9447C">
        <w:rPr>
          <w:rFonts w:ascii="Times New Roman" w:hAnsi="Times New Roman" w:cs="Times New Roman"/>
          <w:bCs/>
          <w:iCs/>
          <w:sz w:val="24"/>
          <w:szCs w:val="24"/>
        </w:rPr>
        <w:t>инвентарь для уборки офисных помещений (территорий), рабочих мест;</w:t>
      </w:r>
    </w:p>
    <w:p w:rsidR="00C9447C" w:rsidRPr="00C9447C" w:rsidRDefault="00C9447C" w:rsidP="00460880">
      <w:pPr>
        <w:numPr>
          <w:ilvl w:val="0"/>
          <w:numId w:val="6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bCs/>
          <w:iCs/>
          <w:sz w:val="24"/>
          <w:szCs w:val="24"/>
        </w:rPr>
      </w:pPr>
      <w:r w:rsidRPr="00C9447C">
        <w:rPr>
          <w:rFonts w:ascii="Times New Roman" w:hAnsi="Times New Roman" w:cs="Times New Roman"/>
          <w:bCs/>
          <w:iCs/>
          <w:sz w:val="24"/>
          <w:szCs w:val="24"/>
        </w:rPr>
        <w:t>принадлежности для ремонта помещений (например, дрели, молотки, гаечные ключи и т. п.);</w:t>
      </w:r>
    </w:p>
    <w:p w:rsidR="00C9447C" w:rsidRPr="00C9447C" w:rsidRDefault="00C9447C" w:rsidP="00460880">
      <w:pPr>
        <w:numPr>
          <w:ilvl w:val="0"/>
          <w:numId w:val="6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567"/>
        <w:jc w:val="both"/>
        <w:rPr>
          <w:rFonts w:ascii="Times New Roman" w:hAnsi="Times New Roman" w:cs="Times New Roman"/>
          <w:sz w:val="24"/>
          <w:szCs w:val="24"/>
        </w:rPr>
      </w:pPr>
      <w:r w:rsidRPr="00C9447C">
        <w:rPr>
          <w:rFonts w:ascii="Times New Roman" w:hAnsi="Times New Roman" w:cs="Times New Roman"/>
          <w:bCs/>
          <w:iCs/>
          <w:sz w:val="24"/>
          <w:szCs w:val="24"/>
        </w:rPr>
        <w:t>кулеры;</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2. Хозяйственный инвентарь учитывается в составе основных средств при выполнении следующих условий:</w:t>
      </w:r>
    </w:p>
    <w:p w:rsidR="00C9447C" w:rsidRPr="00C9447C" w:rsidRDefault="00C9447C" w:rsidP="00460880">
      <w:pPr>
        <w:numPr>
          <w:ilvl w:val="0"/>
          <w:numId w:val="6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9447C">
        <w:rPr>
          <w:rFonts w:ascii="Times New Roman" w:hAnsi="Times New Roman" w:cs="Times New Roman"/>
          <w:sz w:val="24"/>
          <w:szCs w:val="24"/>
        </w:rPr>
        <w:t>срок полезного использования – свыше 12 месяцев;</w:t>
      </w:r>
    </w:p>
    <w:p w:rsidR="00C9447C" w:rsidRPr="00C9447C" w:rsidRDefault="00C9447C" w:rsidP="00460880">
      <w:pPr>
        <w:numPr>
          <w:ilvl w:val="0"/>
          <w:numId w:val="6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cs="Times New Roman"/>
          <w:sz w:val="24"/>
          <w:szCs w:val="24"/>
        </w:rPr>
      </w:pPr>
      <w:r w:rsidRPr="00C9447C">
        <w:rPr>
          <w:rFonts w:ascii="Times New Roman" w:hAnsi="Times New Roman" w:cs="Times New Roman"/>
          <w:sz w:val="24"/>
          <w:szCs w:val="24"/>
        </w:rPr>
        <w:t>инвентарь будет использоваться в процессе деятельности учреждения (при выполнении работ (оказании услуг), осуществлении государственных полномочий (функций), для управленческих нужд).</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Инвентарь со сроком полезного использования 12 месяцев или меньше учитывается в составе материальных запасов.</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Cs/>
          <w:iCs/>
          <w:sz w:val="24"/>
          <w:szCs w:val="24"/>
        </w:rPr>
      </w:pPr>
      <w:r w:rsidRPr="00C9447C">
        <w:rPr>
          <w:rFonts w:ascii="Times New Roman" w:hAnsi="Times New Roman" w:cs="Times New Roman"/>
          <w:sz w:val="24"/>
          <w:szCs w:val="24"/>
        </w:rPr>
        <w:t xml:space="preserve">3. Срок службы хозяйственного инвентаря определяет комиссия по поступлению и выбытию нефинансовых активов, состав которой утвержден </w:t>
      </w:r>
      <w:r w:rsidRPr="00C9447C">
        <w:rPr>
          <w:rFonts w:ascii="Times New Roman" w:hAnsi="Times New Roman" w:cs="Times New Roman"/>
          <w:bCs/>
          <w:iCs/>
          <w:sz w:val="24"/>
          <w:szCs w:val="24"/>
        </w:rPr>
        <w:t xml:space="preserve">приложением 11 </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4. Решение о сроке службы хозяйственного инвентаря комиссия определяет:</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1) в соответствии с Классификацией, утвержденной постановлением Правительства РФ от 01.01. 2002 № 1;</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2) в соответствии с рекомендациями, содержащимися в документах производителя, входящих в комплектацию объекта имущества с учетом:</w:t>
      </w:r>
    </w:p>
    <w:p w:rsidR="00C9447C" w:rsidRPr="00C9447C" w:rsidRDefault="00C9447C" w:rsidP="00460880">
      <w:pPr>
        <w:numPr>
          <w:ilvl w:val="0"/>
          <w:numId w:val="64"/>
        </w:numPr>
        <w:tabs>
          <w:tab w:val="clear" w:pos="72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2" w:firstLine="502"/>
        <w:jc w:val="both"/>
        <w:rPr>
          <w:rFonts w:ascii="Times New Roman" w:hAnsi="Times New Roman" w:cs="Times New Roman"/>
          <w:sz w:val="24"/>
          <w:szCs w:val="24"/>
        </w:rPr>
      </w:pPr>
      <w:r w:rsidRPr="00C9447C">
        <w:rPr>
          <w:rFonts w:ascii="Times New Roman" w:hAnsi="Times New Roman" w:cs="Times New Roman"/>
          <w:sz w:val="24"/>
          <w:szCs w:val="24"/>
        </w:rPr>
        <w:t>ожидаемого срока использования этого объекта в соответствии с ожидаемой производительностью или мощностью;</w:t>
      </w:r>
    </w:p>
    <w:p w:rsidR="00C9447C" w:rsidRPr="00C9447C" w:rsidRDefault="00C9447C" w:rsidP="00460880">
      <w:pPr>
        <w:numPr>
          <w:ilvl w:val="0"/>
          <w:numId w:val="64"/>
        </w:numPr>
        <w:tabs>
          <w:tab w:val="clear" w:pos="72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2" w:firstLine="502"/>
        <w:jc w:val="both"/>
        <w:rPr>
          <w:rFonts w:ascii="Times New Roman" w:hAnsi="Times New Roman" w:cs="Times New Roman"/>
          <w:sz w:val="24"/>
          <w:szCs w:val="24"/>
        </w:rPr>
      </w:pPr>
      <w:r w:rsidRPr="00C9447C">
        <w:rPr>
          <w:rFonts w:ascii="Times New Roman" w:hAnsi="Times New Roman" w:cs="Times New Roman"/>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C9447C" w:rsidRPr="00C9447C" w:rsidRDefault="00C9447C" w:rsidP="00460880">
      <w:pPr>
        <w:numPr>
          <w:ilvl w:val="0"/>
          <w:numId w:val="64"/>
        </w:numPr>
        <w:tabs>
          <w:tab w:val="clear" w:pos="72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2" w:firstLine="502"/>
        <w:jc w:val="both"/>
        <w:rPr>
          <w:rFonts w:ascii="Times New Roman" w:hAnsi="Times New Roman" w:cs="Times New Roman"/>
          <w:sz w:val="24"/>
          <w:szCs w:val="24"/>
        </w:rPr>
      </w:pPr>
      <w:r w:rsidRPr="00C9447C">
        <w:rPr>
          <w:rFonts w:ascii="Times New Roman" w:hAnsi="Times New Roman" w:cs="Times New Roman"/>
          <w:sz w:val="24"/>
          <w:szCs w:val="24"/>
        </w:rPr>
        <w:t>нормативно-правовых и других ограничений использования этого объекта;</w:t>
      </w:r>
    </w:p>
    <w:p w:rsidR="00C9447C" w:rsidRPr="00C9447C" w:rsidRDefault="00C9447C" w:rsidP="00460880">
      <w:pPr>
        <w:numPr>
          <w:ilvl w:val="0"/>
          <w:numId w:val="64"/>
        </w:numPr>
        <w:tabs>
          <w:tab w:val="clear" w:pos="72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142" w:firstLine="502"/>
        <w:jc w:val="both"/>
        <w:rPr>
          <w:rFonts w:ascii="Times New Roman" w:hAnsi="Times New Roman" w:cs="Times New Roman"/>
          <w:sz w:val="24"/>
          <w:szCs w:val="24"/>
        </w:rPr>
      </w:pPr>
      <w:r w:rsidRPr="00C9447C">
        <w:rPr>
          <w:rFonts w:ascii="Times New Roman" w:hAnsi="Times New Roman" w:cs="Times New Roman"/>
          <w:sz w:val="24"/>
          <w:szCs w:val="24"/>
        </w:rPr>
        <w:t>гарантийного срока использования объекта;</w:t>
      </w:r>
    </w:p>
    <w:p w:rsidR="00C9447C" w:rsidRPr="00C9447C" w:rsidRDefault="00C9447C" w:rsidP="00C9447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firstLine="502"/>
        <w:jc w:val="both"/>
        <w:rPr>
          <w:rFonts w:ascii="Times New Roman" w:hAnsi="Times New Roman" w:cs="Times New Roman"/>
          <w:sz w:val="24"/>
          <w:szCs w:val="24"/>
        </w:rPr>
      </w:pPr>
      <w:r w:rsidRPr="00C9447C">
        <w:rPr>
          <w:rFonts w:ascii="Times New Roman" w:hAnsi="Times New Roman" w:cs="Times New Roman"/>
          <w:sz w:val="24"/>
          <w:szCs w:val="24"/>
        </w:rPr>
        <w:t>сроков фактической эксплуатации и ранее начисленной суммы амортизации для объектов,</w:t>
      </w:r>
    </w:p>
    <w:p w:rsidR="00C9447C" w:rsidRPr="00C9447C" w:rsidRDefault="00C9447C" w:rsidP="00460880">
      <w:pPr>
        <w:numPr>
          <w:ilvl w:val="0"/>
          <w:numId w:val="65"/>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02"/>
        <w:jc w:val="both"/>
        <w:rPr>
          <w:rFonts w:ascii="Times New Roman" w:hAnsi="Times New Roman" w:cs="Times New Roman"/>
          <w:sz w:val="24"/>
          <w:szCs w:val="24"/>
        </w:rPr>
      </w:pPr>
      <w:r w:rsidRPr="00C9447C">
        <w:rPr>
          <w:rFonts w:ascii="Times New Roman" w:hAnsi="Times New Roman" w:cs="Times New Roman"/>
          <w:sz w:val="24"/>
          <w:szCs w:val="24"/>
        </w:rPr>
        <w:t>безвозмездно полученных от учреждений, государственных и муниципальных организаций.</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p>
    <w:p w:rsidR="00C9447C" w:rsidRDefault="00C9447C" w:rsidP="00CA022E">
      <w:pPr>
        <w:jc w:val="both"/>
        <w:rPr>
          <w:rFonts w:ascii="Times New Roman" w:hAnsi="Times New Roman" w:cs="Times New Roman"/>
          <w:b/>
          <w:sz w:val="24"/>
          <w:szCs w:val="24"/>
        </w:rPr>
      </w:pPr>
    </w:p>
    <w:p w:rsidR="00C9447C" w:rsidRDefault="00C9447C" w:rsidP="00CA022E">
      <w:pPr>
        <w:jc w:val="both"/>
        <w:rPr>
          <w:rFonts w:ascii="Times New Roman" w:hAnsi="Times New Roman" w:cs="Times New Roman"/>
          <w:b/>
          <w:sz w:val="24"/>
          <w:szCs w:val="24"/>
        </w:rPr>
      </w:pPr>
    </w:p>
    <w:p w:rsidR="00C9447C" w:rsidRDefault="00C9447C" w:rsidP="00CA022E">
      <w:pPr>
        <w:jc w:val="both"/>
        <w:rPr>
          <w:rFonts w:ascii="Times New Roman" w:hAnsi="Times New Roman" w:cs="Times New Roman"/>
          <w:b/>
          <w:sz w:val="24"/>
          <w:szCs w:val="24"/>
        </w:rPr>
      </w:pP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right"/>
        <w:rPr>
          <w:rFonts w:ascii="Times New Roman" w:hAnsi="Times New Roman" w:cs="Times New Roman"/>
          <w:sz w:val="24"/>
          <w:szCs w:val="24"/>
        </w:rPr>
      </w:pPr>
      <w:r w:rsidRPr="00C9447C">
        <w:rPr>
          <w:rFonts w:ascii="Times New Roman" w:hAnsi="Times New Roman" w:cs="Times New Roman"/>
          <w:sz w:val="24"/>
          <w:szCs w:val="24"/>
        </w:rPr>
        <w:lastRenderedPageBreak/>
        <w:t xml:space="preserve">Приложение </w:t>
      </w:r>
      <w:r w:rsidRPr="00C9447C">
        <w:rPr>
          <w:rFonts w:ascii="Times New Roman" w:hAnsi="Times New Roman" w:cs="Times New Roman"/>
          <w:bCs/>
          <w:iCs/>
          <w:sz w:val="24"/>
          <w:szCs w:val="24"/>
        </w:rPr>
        <w:t>16</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
          <w:sz w:val="24"/>
          <w:szCs w:val="24"/>
        </w:rPr>
      </w:pP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sz w:val="24"/>
          <w:szCs w:val="24"/>
        </w:rPr>
      </w:pPr>
      <w:r w:rsidRPr="00C9447C">
        <w:rPr>
          <w:rFonts w:ascii="Times New Roman" w:hAnsi="Times New Roman" w:cs="Times New Roman"/>
          <w:b/>
          <w:bCs/>
          <w:sz w:val="24"/>
          <w:szCs w:val="24"/>
        </w:rPr>
        <w:t>Порядок принятия обязательств (денежных обязательств)</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bCs/>
          <w:iCs/>
          <w:sz w:val="24"/>
          <w:szCs w:val="24"/>
        </w:rPr>
      </w:pPr>
      <w:r w:rsidRPr="00C9447C">
        <w:rPr>
          <w:rFonts w:ascii="Times New Roman" w:hAnsi="Times New Roman" w:cs="Times New Roman"/>
          <w:sz w:val="24"/>
          <w:szCs w:val="24"/>
        </w:rPr>
        <w:t>1.</w:t>
      </w:r>
      <w:r w:rsidRPr="00C9447C">
        <w:rPr>
          <w:rFonts w:ascii="Times New Roman" w:hAnsi="Times New Roman" w:cs="Times New Roman"/>
          <w:bCs/>
          <w:sz w:val="24"/>
          <w:szCs w:val="24"/>
        </w:rPr>
        <w:t xml:space="preserve"> </w:t>
      </w:r>
      <w:r w:rsidRPr="00C9447C">
        <w:rPr>
          <w:rFonts w:ascii="Times New Roman" w:hAnsi="Times New Roman" w:cs="Times New Roman"/>
          <w:bCs/>
          <w:iCs/>
          <w:sz w:val="24"/>
          <w:szCs w:val="24"/>
        </w:rPr>
        <w:t>Бюджетные обязательства принимать к учету в пределах доведенных лимитов бюджетных обязательств</w:t>
      </w:r>
      <w:r w:rsidRPr="00C9447C">
        <w:rPr>
          <w:rFonts w:ascii="Times New Roman" w:hAnsi="Times New Roman" w:cs="Times New Roman"/>
          <w:sz w:val="24"/>
          <w:szCs w:val="24"/>
        </w:rPr>
        <w:t xml:space="preserve">. </w:t>
      </w:r>
      <w:r w:rsidRPr="00C9447C">
        <w:rPr>
          <w:rFonts w:ascii="Times New Roman" w:hAnsi="Times New Roman" w:cs="Times New Roman"/>
          <w:bCs/>
          <w:iCs/>
          <w:sz w:val="24"/>
          <w:szCs w:val="24"/>
        </w:rPr>
        <w:t>Бюджетные</w:t>
      </w:r>
      <w:r w:rsidRPr="00C9447C">
        <w:rPr>
          <w:rFonts w:ascii="Times New Roman" w:hAnsi="Times New Roman" w:cs="Times New Roman"/>
          <w:sz w:val="24"/>
          <w:szCs w:val="24"/>
        </w:rPr>
        <w:t xml:space="preserve"> обязательства, принятые в текущем финансовом году, формировать с учетом принятых и неисполненных учреждением обязательств. Порядок принятия </w:t>
      </w:r>
      <w:r w:rsidRPr="00C9447C">
        <w:rPr>
          <w:rFonts w:ascii="Times New Roman" w:hAnsi="Times New Roman" w:cs="Times New Roman"/>
          <w:bCs/>
          <w:iCs/>
          <w:sz w:val="24"/>
          <w:szCs w:val="24"/>
        </w:rPr>
        <w:t>бюджетных</w:t>
      </w:r>
      <w:r w:rsidRPr="00C9447C">
        <w:rPr>
          <w:rFonts w:ascii="Times New Roman" w:hAnsi="Times New Roman" w:cs="Times New Roman"/>
          <w:sz w:val="24"/>
          <w:szCs w:val="24"/>
        </w:rPr>
        <w:t xml:space="preserve"> обязательств приведен в Таблице № 1.</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2. Денежные обязательства отражать в учете</w:t>
      </w:r>
      <w:r w:rsidRPr="00C9447C">
        <w:rPr>
          <w:rFonts w:ascii="Times New Roman" w:hAnsi="Times New Roman" w:cs="Times New Roman"/>
          <w:bCs/>
          <w:iCs/>
          <w:sz w:val="24"/>
          <w:szCs w:val="24"/>
        </w:rPr>
        <w:t xml:space="preserve"> не ранее принятия бюджетных обязательств</w:t>
      </w:r>
      <w:r w:rsidRPr="00C9447C">
        <w:rPr>
          <w:rFonts w:ascii="Times New Roman" w:hAnsi="Times New Roman" w:cs="Times New Roman"/>
          <w:sz w:val="24"/>
          <w:szCs w:val="24"/>
        </w:rPr>
        <w:t>. Порядок принятия денежных обязательств приведен в Таблице № 2.</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rFonts w:ascii="Times New Roman" w:hAnsi="Times New Roman" w:cs="Times New Roman"/>
          <w:sz w:val="24"/>
          <w:szCs w:val="24"/>
        </w:rPr>
      </w:pPr>
      <w:r w:rsidRPr="00C9447C">
        <w:rPr>
          <w:rFonts w:ascii="Times New Roman" w:hAnsi="Times New Roman" w:cs="Times New Roman"/>
          <w:sz w:val="24"/>
          <w:szCs w:val="24"/>
        </w:rPr>
        <w:t xml:space="preserve">3. Принятые </w:t>
      </w:r>
      <w:r w:rsidRPr="00C9447C">
        <w:rPr>
          <w:rFonts w:ascii="Times New Roman" w:hAnsi="Times New Roman" w:cs="Times New Roman"/>
          <w:bCs/>
          <w:iCs/>
          <w:sz w:val="24"/>
          <w:szCs w:val="24"/>
        </w:rPr>
        <w:t>бюджетные</w:t>
      </w:r>
      <w:r w:rsidRPr="00C9447C">
        <w:rPr>
          <w:rFonts w:ascii="Times New Roman" w:hAnsi="Times New Roman" w:cs="Times New Roman"/>
          <w:sz w:val="24"/>
          <w:szCs w:val="24"/>
        </w:rPr>
        <w:t xml:space="preserve"> обязательства (денежные обязательства) отражать в журнале регистрации обязательств (ф. 0504064). 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(ф. 0504064) на очередной финансовый год в объеме, запланированном к исполнению.</w:t>
      </w:r>
    </w:p>
    <w:p w:rsidR="00C9447C" w:rsidRPr="00C9447C" w:rsidRDefault="00C9447C" w:rsidP="00C9447C">
      <w:pPr>
        <w:jc w:val="right"/>
        <w:rPr>
          <w:rFonts w:ascii="Times New Roman" w:hAnsi="Times New Roman" w:cs="Times New Roman"/>
          <w:sz w:val="24"/>
          <w:szCs w:val="24"/>
        </w:rPr>
      </w:pPr>
      <w:r w:rsidRPr="00C9447C">
        <w:rPr>
          <w:rFonts w:ascii="Times New Roman" w:hAnsi="Times New Roman" w:cs="Times New Roman"/>
          <w:sz w:val="24"/>
          <w:szCs w:val="24"/>
        </w:rPr>
        <w:t>Таблица № 1</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b/>
          <w:bCs/>
          <w:sz w:val="24"/>
          <w:szCs w:val="24"/>
        </w:rPr>
      </w:pPr>
      <w:r w:rsidRPr="00C9447C">
        <w:rPr>
          <w:rFonts w:ascii="Times New Roman" w:hAnsi="Times New Roman" w:cs="Times New Roman"/>
          <w:b/>
          <w:bCs/>
          <w:sz w:val="24"/>
          <w:szCs w:val="24"/>
        </w:rPr>
        <w:t xml:space="preserve">Порядок принятия </w:t>
      </w:r>
      <w:r w:rsidRPr="00C9447C">
        <w:rPr>
          <w:rFonts w:ascii="Times New Roman" w:hAnsi="Times New Roman" w:cs="Times New Roman"/>
          <w:b/>
          <w:bCs/>
          <w:iCs/>
          <w:sz w:val="24"/>
          <w:szCs w:val="24"/>
        </w:rPr>
        <w:t xml:space="preserve">бюджетных </w:t>
      </w:r>
      <w:r w:rsidRPr="00C9447C">
        <w:rPr>
          <w:rFonts w:ascii="Times New Roman" w:hAnsi="Times New Roman" w:cs="Times New Roman"/>
          <w:b/>
          <w:bCs/>
          <w:sz w:val="24"/>
          <w:szCs w:val="24"/>
        </w:rPr>
        <w:t>обязательств</w:t>
      </w:r>
      <w:r w:rsidRPr="00C9447C">
        <w:rPr>
          <w:rFonts w:ascii="Times New Roman" w:hAnsi="Times New Roman" w:cs="Times New Roman"/>
          <w:sz w:val="24"/>
          <w:szCs w:val="24"/>
        </w:rPr>
        <w:t> </w:t>
      </w:r>
    </w:p>
    <w:tbl>
      <w:tblPr>
        <w:tblW w:w="9000" w:type="dxa"/>
        <w:tblCellMar>
          <w:top w:w="60" w:type="dxa"/>
          <w:left w:w="60" w:type="dxa"/>
          <w:bottom w:w="60" w:type="dxa"/>
          <w:right w:w="60" w:type="dxa"/>
        </w:tblCellMar>
        <w:tblLook w:val="00A0" w:firstRow="1" w:lastRow="0" w:firstColumn="1" w:lastColumn="0" w:noHBand="0" w:noVBand="0"/>
      </w:tblPr>
      <w:tblGrid>
        <w:gridCol w:w="482"/>
        <w:gridCol w:w="3662"/>
        <w:gridCol w:w="2328"/>
        <w:gridCol w:w="2528"/>
      </w:tblGrid>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b/>
                <w:bCs/>
                <w:sz w:val="24"/>
                <w:szCs w:val="24"/>
              </w:rPr>
              <w:t xml:space="preserve">№ п/п </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lang w:val="en-US"/>
              </w:rPr>
            </w:pPr>
            <w:r w:rsidRPr="00C9447C">
              <w:rPr>
                <w:rFonts w:ascii="Times New Roman" w:hAnsi="Times New Roman" w:cs="Times New Roman"/>
                <w:b/>
                <w:bCs/>
                <w:sz w:val="24"/>
                <w:szCs w:val="24"/>
              </w:rPr>
              <w:t>Содержание операции</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bCs/>
                <w:sz w:val="24"/>
                <w:szCs w:val="24"/>
              </w:rPr>
              <w:t>Документ-основание</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bCs/>
                <w:sz w:val="24"/>
                <w:szCs w:val="24"/>
              </w:rPr>
              <w:t>Дата принятия обязательств</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bCs/>
                <w:sz w:val="24"/>
                <w:szCs w:val="24"/>
              </w:rPr>
              <w:t>Общий объем принятия обязательств в текущем финансовом году</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1.</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Зарплата, стипендии, компенсации и иные выплаты</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Расчетные ведомости (ф. 0301010), Расчетно-платежные ведомости (ф. 0504401), Расчетные листы, Приказы</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утверждения (подписания) документа о начислении</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Объем</w:t>
            </w:r>
            <w:r w:rsidRPr="00C9447C">
              <w:rPr>
                <w:rFonts w:ascii="Times New Roman" w:hAnsi="Times New Roman" w:cs="Times New Roman"/>
                <w:sz w:val="24"/>
                <w:szCs w:val="24"/>
                <w:lang w:val="en-US"/>
              </w:rPr>
              <w:t xml:space="preserve"> </w:t>
            </w:r>
            <w:r w:rsidRPr="00C9447C">
              <w:rPr>
                <w:rFonts w:ascii="Times New Roman" w:hAnsi="Times New Roman" w:cs="Times New Roman"/>
                <w:sz w:val="24"/>
                <w:szCs w:val="24"/>
              </w:rPr>
              <w:t>утвержденных ЛБО</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2.</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Взносы на обязательное пенсионное (социальное, медицинское) страхование, взносы на страхование от несчастных случаев и профзаболеваний</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 xml:space="preserve">Расчетные ведомости (ф. 0301010), Расчетно-платежные ведомости (ф. 0504401), Карточки индивидуального учета сумм начисленных выплат и иных вознаграждений и сумм начисленных страховых взносов </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обязательств (платежей)</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3.</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bCs/>
                <w:i/>
                <w:iCs/>
                <w:sz w:val="24"/>
                <w:szCs w:val="24"/>
              </w:rPr>
              <w:t xml:space="preserve">Расчеты с подотчетными лицами (в т. ч. командировочные расходы: </w:t>
            </w:r>
            <w:r w:rsidRPr="00C9447C">
              <w:rPr>
                <w:rFonts w:ascii="Times New Roman" w:hAnsi="Times New Roman" w:cs="Times New Roman"/>
                <w:b/>
                <w:bCs/>
                <w:i/>
                <w:iCs/>
                <w:sz w:val="24"/>
                <w:szCs w:val="24"/>
              </w:rPr>
              <w:lastRenderedPageBreak/>
              <w:t>суточные, разъездные)</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Письменные заявления на выдачу денежных средств в подотчет, подписанные руководителем, – при оплате товаров, работ, услуг, произведенных подотчетными лицами</w:t>
            </w:r>
          </w:p>
        </w:tc>
        <w:tc>
          <w:tcPr>
            <w:tcW w:w="0" w:type="auto"/>
            <w:tcBorders>
              <w:top w:val="single" w:sz="8" w:space="0" w:color="000000"/>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подписания заявлений</w:t>
            </w:r>
          </w:p>
        </w:tc>
        <w:tc>
          <w:tcPr>
            <w:tcW w:w="0" w:type="auto"/>
            <w:tcBorders>
              <w:top w:val="single" w:sz="8" w:space="0" w:color="000000"/>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обязательств (выплат)</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Приказы о командировках – при направлении сотрудника в командировку</w:t>
            </w:r>
          </w:p>
        </w:tc>
        <w:tc>
          <w:tcPr>
            <w:tcW w:w="0" w:type="auto"/>
            <w:tcBorders>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подписания приказа</w:t>
            </w:r>
          </w:p>
        </w:tc>
        <w:tc>
          <w:tcPr>
            <w:tcW w:w="0" w:type="auto"/>
            <w:tcBorders>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xml:space="preserve">При необходимости ранее принятые бюджетные обязательства корректируются на основании авансового отчета (ф. 0504049): при перерасходе – в сторону увеличения; при остатке – в сторону уменьшения </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На дату утверждения авансового отчета (ф. 0504049)</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4.</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bCs/>
                <w:i/>
                <w:iCs/>
                <w:sz w:val="24"/>
                <w:szCs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Гражданско-правовые договоры, государственные контракты</w:t>
            </w:r>
          </w:p>
        </w:tc>
        <w:tc>
          <w:tcPr>
            <w:tcW w:w="0" w:type="auto"/>
            <w:tcBorders>
              <w:top w:val="single" w:sz="8" w:space="0" w:color="000000"/>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подписания гражданско-правовых договоров, государственных контрактов</w:t>
            </w:r>
          </w:p>
        </w:tc>
        <w:tc>
          <w:tcPr>
            <w:tcW w:w="0" w:type="auto"/>
            <w:tcBorders>
              <w:top w:val="single" w:sz="8" w:space="0" w:color="000000"/>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контрактов (договоров), заключенных в текущем году</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xml:space="preserve">В случае если в договоре (контракте) не указана сумма либо по условиям договора (контракта) принятие обязательств производится по факту поставки товаров (выполнения работ, оказания услуг) – накладные, акты выполненных работ (оказанных услуг), счета на оплату на дату их представления </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поставки товаров (выполнения работ, оказания услуг)</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подписанных накладных, актов</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5.</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Аренда имущества, земли</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Договор аренды</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поступления договорной (или иной)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заключенных договоров</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lastRenderedPageBreak/>
              <w:t>6.</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Обязательства по госконтрактам (договорам), принятые в прошлые годы и неисполненные по состоянию на начало текущего финансового года, подлежащие исполнению за счет бюджета (бюджетных ассигнований) в текущем финансовом году</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Заключенные контракты, договоры</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контракта (договора)</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заключенных договоров</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7.</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Налоги (на имущество, на прибыль, НДС)</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Налоговые регистры</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Ежеквартально (не позднее последнего дня текущего квартала)</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обязательств (платежей)</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8.</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Госпошлина, все виды пеней и штрафов</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Акты, решения, распоряжения, требования об уплате Справки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принятия решения об уплате</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обязательств (платежей)</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9.</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Обязательства по возмещению вреда, причиненного учреждению при осуществлении деятельности, по иным выплатам</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Исполнительный лист, Судебный приказ, Постановления судебных (следственных) органов, 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поступления исполнительных документов в бухгалтерию</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обязательств (выплат)</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10.</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Публичные нормативные обязательства (социальное обеспечение, пособия)</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Договор (контракт), Реестр выплат, Бухгалтерская справка (ф. 0504833) (с указанием  нормативных документов, на основании которых осуществляются выплаты)</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поступления документов в бухгалтерию</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публичных нормативных обязательств (выплат)</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11.</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i/>
                <w:sz w:val="24"/>
                <w:szCs w:val="24"/>
              </w:rPr>
              <w:t xml:space="preserve">Публичные обязательства, не относящиеся к нормативным </w:t>
            </w:r>
            <w:r w:rsidRPr="00C9447C">
              <w:rPr>
                <w:rFonts w:ascii="Times New Roman" w:hAnsi="Times New Roman" w:cs="Times New Roman"/>
                <w:b/>
                <w:bCs/>
                <w:i/>
                <w:iCs/>
                <w:sz w:val="24"/>
                <w:szCs w:val="24"/>
              </w:rPr>
              <w:t>(выплаты госслужащим, сотрудникам казенных учреждений, военнослужащим, проходящим военную службу по призыву, учащимся (студентам))</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Договор (контракт), Реестр выплат, Бухгалтерская справка (ф. 0504833) (с указанием  нормативных документов, на основании которых осуществляются выплаты)</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поступления документов в бухгалтерию</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публичных обязательств (выплат)</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Иные документы, предусмотренные нормативно-правовыми актами</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в соответствии с нормативно-правовым актом</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Объем утвержденных ЛБО на предоставление субсидий в соответствии с нормативно-правовыми актами</w:t>
            </w:r>
          </w:p>
        </w:tc>
      </w:tr>
      <w:tr w:rsidR="00C9447C" w:rsidRPr="00C9447C" w:rsidTr="00AC78B2">
        <w:tc>
          <w:tcPr>
            <w:tcW w:w="0" w:type="auto"/>
            <w:vMerge w:val="restart"/>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12.</w:t>
            </w:r>
          </w:p>
        </w:tc>
        <w:tc>
          <w:tcPr>
            <w:tcW w:w="0" w:type="auto"/>
            <w:gridSpan w:val="3"/>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 xml:space="preserve">Предоставление в текущем году межбюджетных трансфертов </w:t>
            </w:r>
          </w:p>
        </w:tc>
      </w:tr>
      <w:tr w:rsidR="00C9447C" w:rsidRPr="00C9447C" w:rsidTr="00AC78B2">
        <w:tc>
          <w:tcPr>
            <w:tcW w:w="0" w:type="auto"/>
            <w:vMerge/>
            <w:tcBorders>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Соглашение о предоставлении субсидий, субвенций или иных межбюджетных трансфертов</w:t>
            </w:r>
          </w:p>
        </w:tc>
        <w:tc>
          <w:tcPr>
            <w:tcW w:w="0" w:type="auto"/>
            <w:tcBorders>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подписания соглашения</w:t>
            </w:r>
          </w:p>
        </w:tc>
        <w:tc>
          <w:tcPr>
            <w:tcW w:w="0" w:type="auto"/>
            <w:tcBorders>
              <w:left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заключенных соглашений</w:t>
            </w:r>
          </w:p>
        </w:tc>
      </w:tr>
      <w:tr w:rsidR="00C9447C" w:rsidRPr="00C9447C" w:rsidTr="00AC78B2">
        <w:tc>
          <w:tcPr>
            <w:tcW w:w="0" w:type="auto"/>
            <w:vMerge/>
            <w:tcBorders>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Соответствующие нормативно-правовые акты</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в соответствии с нормативно-правовым актом</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Объем бюджетных ассигнований на предоставление обусловленных законом дотаций, субсидий, субвенций и иных межбюджетных трансфертов</w:t>
            </w:r>
          </w:p>
        </w:tc>
      </w:tr>
      <w:tr w:rsidR="00C9447C" w:rsidRPr="00C9447C" w:rsidTr="00AC78B2">
        <w:tc>
          <w:tcPr>
            <w:tcW w:w="0" w:type="auto"/>
            <w:vMerge w:val="restart"/>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13.</w:t>
            </w:r>
          </w:p>
        </w:tc>
        <w:tc>
          <w:tcPr>
            <w:tcW w:w="0" w:type="auto"/>
            <w:gridSpan w:val="3"/>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bCs/>
                <w:i/>
                <w:iCs/>
                <w:sz w:val="24"/>
                <w:szCs w:val="24"/>
              </w:rPr>
              <w:t>Предоставление платежей, взносов, перечислений субъектам международного права</w:t>
            </w:r>
          </w:p>
        </w:tc>
      </w:tr>
      <w:tr w:rsidR="00C9447C" w:rsidRPr="00C9447C" w:rsidTr="00AC78B2">
        <w:tc>
          <w:tcPr>
            <w:tcW w:w="0" w:type="auto"/>
            <w:vMerge/>
            <w:tcBorders>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Договор (соглашение) о предоставлении платежей, взносов, перечислений субъектам международного права</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подписания соглашения (договора)</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заключенных договоров (соглашений)</w:t>
            </w:r>
          </w:p>
        </w:tc>
      </w:tr>
      <w:tr w:rsidR="00C9447C" w:rsidRPr="00C9447C" w:rsidTr="00AC78B2">
        <w:tc>
          <w:tcPr>
            <w:tcW w:w="0" w:type="auto"/>
            <w:vMerge w:val="restart"/>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14.</w:t>
            </w:r>
          </w:p>
        </w:tc>
        <w:tc>
          <w:tcPr>
            <w:tcW w:w="0" w:type="auto"/>
            <w:gridSpan w:val="3"/>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bCs/>
                <w:i/>
                <w:iCs/>
                <w:sz w:val="24"/>
                <w:szCs w:val="24"/>
              </w:rPr>
              <w:t>Исполнение государственных гарантий без права регрессного требования гаранта к принципалу (уступки прав требования бенефициара к принципалу)</w:t>
            </w:r>
          </w:p>
        </w:tc>
      </w:tr>
      <w:tr w:rsidR="00C9447C" w:rsidRPr="00C9447C" w:rsidTr="00AC78B2">
        <w:tc>
          <w:tcPr>
            <w:tcW w:w="0" w:type="auto"/>
            <w:vMerge/>
            <w:tcBorders>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Договор о предоставлении государственной гарантии</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подписания договора о предоставлении государственной гарантии</w:t>
            </w:r>
          </w:p>
        </w:tc>
        <w:tc>
          <w:tcPr>
            <w:tcW w:w="0" w:type="auto"/>
            <w:tcBorders>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Сумма начисленных обязательств по гарантиям</w:t>
            </w:r>
          </w:p>
        </w:tc>
      </w:tr>
      <w:tr w:rsidR="00C9447C" w:rsidRPr="00C9447C" w:rsidTr="00AC78B2">
        <w:tc>
          <w:tcPr>
            <w:tcW w:w="0" w:type="auto"/>
            <w:vMerge w:val="restart"/>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sz w:val="24"/>
                <w:szCs w:val="24"/>
              </w:rPr>
              <w:t>15.</w:t>
            </w:r>
          </w:p>
        </w:tc>
        <w:tc>
          <w:tcPr>
            <w:tcW w:w="0" w:type="auto"/>
            <w:gridSpan w:val="3"/>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Иные обязательства</w:t>
            </w:r>
          </w:p>
        </w:tc>
      </w:tr>
      <w:tr w:rsidR="00C9447C" w:rsidRPr="00C9447C" w:rsidTr="00AC78B2">
        <w:tc>
          <w:tcPr>
            <w:tcW w:w="0" w:type="auto"/>
            <w:vMerge/>
            <w:tcBorders>
              <w:top w:val="single" w:sz="8" w:space="0" w:color="000000"/>
              <w:left w:val="single" w:sz="8" w:space="0" w:color="000000"/>
              <w:bottom w:val="single" w:sz="8" w:space="0" w:color="000000"/>
              <w:right w:val="single" w:sz="8" w:space="0" w:color="000000"/>
            </w:tcBorders>
            <w:vAlign w:val="center"/>
          </w:tcPr>
          <w:p w:rsidR="00C9447C" w:rsidRPr="00C9447C" w:rsidRDefault="00C9447C" w:rsidP="00AC78B2">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xml:space="preserve">Дата подписания (утверждения) соответствующих </w:t>
            </w:r>
          </w:p>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xml:space="preserve">документов либо дата их представления в </w:t>
            </w:r>
            <w:r w:rsidRPr="00C9447C">
              <w:rPr>
                <w:rFonts w:ascii="Times New Roman" w:hAnsi="Times New Roman" w:cs="Times New Roman"/>
                <w:sz w:val="24"/>
                <w:szCs w:val="24"/>
              </w:rPr>
              <w:lastRenderedPageBreak/>
              <w:t>бухгалтерию</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lastRenderedPageBreak/>
              <w:t>Сумма принятых обязательств</w:t>
            </w:r>
          </w:p>
        </w:tc>
      </w:tr>
      <w:tr w:rsidR="00C9447C" w:rsidRPr="00C9447C" w:rsidTr="00AC78B2">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w:t>
            </w:r>
          </w:p>
        </w:tc>
      </w:tr>
    </w:tbl>
    <w:p w:rsidR="00C9447C" w:rsidRDefault="00C9447C" w:rsidP="00CA022E">
      <w:pPr>
        <w:jc w:val="both"/>
        <w:rPr>
          <w:rFonts w:ascii="Times New Roman" w:hAnsi="Times New Roman" w:cs="Times New Roman"/>
          <w:b/>
          <w:sz w:val="24"/>
          <w:szCs w:val="24"/>
        </w:rPr>
      </w:pPr>
    </w:p>
    <w:p w:rsidR="00C9447C" w:rsidRDefault="00C9447C" w:rsidP="00CA022E">
      <w:pPr>
        <w:jc w:val="both"/>
        <w:rPr>
          <w:rFonts w:ascii="Times New Roman" w:hAnsi="Times New Roman" w:cs="Times New Roman"/>
          <w:b/>
          <w:sz w:val="24"/>
          <w:szCs w:val="24"/>
        </w:rPr>
      </w:pPr>
    </w:p>
    <w:p w:rsidR="00C9447C" w:rsidRPr="00C9447C" w:rsidRDefault="00C9447C" w:rsidP="00C9447C">
      <w:pPr>
        <w:jc w:val="right"/>
        <w:rPr>
          <w:rFonts w:ascii="Times New Roman" w:hAnsi="Times New Roman" w:cs="Times New Roman"/>
          <w:sz w:val="24"/>
          <w:szCs w:val="24"/>
        </w:rPr>
      </w:pPr>
      <w:r w:rsidRPr="00C9447C">
        <w:rPr>
          <w:rFonts w:ascii="Times New Roman" w:hAnsi="Times New Roman" w:cs="Times New Roman"/>
          <w:sz w:val="24"/>
          <w:szCs w:val="24"/>
        </w:rPr>
        <w:t>Таблица 2</w:t>
      </w:r>
    </w:p>
    <w:p w:rsidR="00C9447C" w:rsidRPr="00C9447C" w:rsidRDefault="00C9447C" w:rsidP="00C9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Times New Roman" w:hAnsi="Times New Roman" w:cs="Times New Roman"/>
          <w:sz w:val="24"/>
          <w:szCs w:val="24"/>
        </w:rPr>
      </w:pPr>
      <w:r w:rsidRPr="00C9447C">
        <w:rPr>
          <w:rFonts w:ascii="Times New Roman" w:hAnsi="Times New Roman" w:cs="Times New Roman"/>
          <w:b/>
          <w:bCs/>
          <w:sz w:val="24"/>
          <w:szCs w:val="24"/>
        </w:rPr>
        <w:t>Порядок принятия денежных обязательств</w:t>
      </w: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5245"/>
        <w:gridCol w:w="3686"/>
      </w:tblGrid>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 п/п</w:t>
            </w:r>
          </w:p>
          <w:p w:rsidR="00C9447C" w:rsidRPr="00C9447C" w:rsidRDefault="00C9447C" w:rsidP="00AC78B2">
            <w:pPr>
              <w:rPr>
                <w:rFonts w:ascii="Times New Roman" w:hAnsi="Times New Roman" w:cs="Times New Roman"/>
                <w:sz w:val="24"/>
                <w:szCs w:val="24"/>
              </w:rPr>
            </w:pPr>
          </w:p>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1</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jc w:val="center"/>
              <w:rPr>
                <w:rFonts w:ascii="Times New Roman" w:hAnsi="Times New Roman" w:cs="Times New Roman"/>
                <w:sz w:val="24"/>
                <w:szCs w:val="24"/>
              </w:rPr>
            </w:pPr>
            <w:r w:rsidRPr="00C9447C">
              <w:rPr>
                <w:rFonts w:ascii="Times New Roman" w:hAnsi="Times New Roman" w:cs="Times New Roman"/>
                <w:b/>
                <w:bCs/>
                <w:sz w:val="24"/>
                <w:szCs w:val="24"/>
              </w:rPr>
              <w:t>Содержание операции</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sz w:val="24"/>
                <w:szCs w:val="24"/>
              </w:rPr>
              <w:t>Документ, подтверждающий возникновение денежного обязательства</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sz w:val="24"/>
                <w:szCs w:val="24"/>
              </w:rPr>
              <w:t>Дата принятия обязательств</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Оплата договоров гражданско-правового характера (государственных контрактов) на поставку материальных ценностей</w:t>
            </w:r>
          </w:p>
        </w:tc>
      </w:tr>
      <w:tr w:rsidR="00C9447C" w:rsidRPr="00C9447C" w:rsidTr="00AC78B2">
        <w:trPr>
          <w:trHeight w:val="269"/>
        </w:trPr>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Товарная накладная и (или) акт приемки-передачи</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подписания подтверждающих документов</w:t>
            </w:r>
          </w:p>
        </w:tc>
      </w:tr>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2</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bCs/>
                <w:i/>
                <w:iCs/>
                <w:sz w:val="24"/>
                <w:szCs w:val="24"/>
              </w:rPr>
              <w:t>Оплата договоров гражданско-правового характера (государственных контрактов) на выполнение работ, оказание услуг</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1. на оказание коммунальных, эксплуатационных услуг, услуг связи:</w:t>
            </w:r>
          </w:p>
          <w:p w:rsidR="00C9447C" w:rsidRPr="00C9447C" w:rsidRDefault="00C9447C" w:rsidP="00460880">
            <w:pPr>
              <w:numPr>
                <w:ilvl w:val="0"/>
                <w:numId w:val="6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C9447C">
              <w:rPr>
                <w:rFonts w:ascii="Times New Roman" w:hAnsi="Times New Roman" w:cs="Times New Roman"/>
                <w:sz w:val="24"/>
                <w:szCs w:val="24"/>
              </w:rPr>
              <w:t>счет, счет-фактура (согласно условиям контракта);</w:t>
            </w:r>
          </w:p>
          <w:p w:rsidR="00C9447C" w:rsidRPr="00C9447C" w:rsidRDefault="00C9447C" w:rsidP="00460880">
            <w:pPr>
              <w:numPr>
                <w:ilvl w:val="0"/>
                <w:numId w:val="6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C9447C">
              <w:rPr>
                <w:rFonts w:ascii="Times New Roman" w:hAnsi="Times New Roman" w:cs="Times New Roman"/>
                <w:sz w:val="24"/>
                <w:szCs w:val="24"/>
              </w:rPr>
              <w:t>акт предоставления коммунальных (эксплуатационных) услуг.</w:t>
            </w:r>
          </w:p>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2. 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p w:rsidR="00C9447C" w:rsidRPr="00C9447C" w:rsidRDefault="00C9447C" w:rsidP="00460880">
            <w:pPr>
              <w:numPr>
                <w:ilvl w:val="0"/>
                <w:numId w:val="6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C9447C">
              <w:rPr>
                <w:rFonts w:ascii="Times New Roman" w:hAnsi="Times New Roman" w:cs="Times New Roman"/>
                <w:sz w:val="24"/>
                <w:szCs w:val="24"/>
              </w:rPr>
              <w:t xml:space="preserve">акт выполненных работ; </w:t>
            </w:r>
          </w:p>
          <w:p w:rsidR="00C9447C" w:rsidRPr="00C9447C" w:rsidRDefault="00C9447C" w:rsidP="00460880">
            <w:pPr>
              <w:numPr>
                <w:ilvl w:val="0"/>
                <w:numId w:val="66"/>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hAnsi="Times New Roman" w:cs="Times New Roman"/>
                <w:sz w:val="24"/>
                <w:szCs w:val="24"/>
              </w:rPr>
            </w:pPr>
            <w:r w:rsidRPr="00C9447C">
              <w:rPr>
                <w:rFonts w:ascii="Times New Roman" w:hAnsi="Times New Roman" w:cs="Times New Roman"/>
                <w:sz w:val="24"/>
                <w:szCs w:val="24"/>
              </w:rPr>
              <w:t>справка о стоимости выполненных работ и затрат (форма КС-3)</w:t>
            </w:r>
          </w:p>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3. при выполнении иных работ (оказании иных услуг)</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дата подписания подтверждающих документов при задержке документации – дата поступления документации в бухгалтерию</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Денежные обязательства по авансовым платежам отражать на основании условий договора, контракта</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определенная условиями контракта</w:t>
            </w:r>
          </w:p>
        </w:tc>
      </w:tr>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3</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b/>
                <w:bCs/>
                <w:i/>
                <w:iCs/>
                <w:sz w:val="24"/>
                <w:szCs w:val="24"/>
              </w:rPr>
              <w:t>Выплата заработной платы, стипендий, пособий, компенсаций и иных выплат</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Расчетно-платежные ведомости (ф. 0504401), Расчетные ведомости (ф. 0301010)</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принятия бюджетного обязательства</w:t>
            </w:r>
          </w:p>
        </w:tc>
      </w:tr>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lastRenderedPageBreak/>
              <w:t>4</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bCs/>
                <w:i/>
                <w:iCs/>
                <w:sz w:val="24"/>
                <w:szCs w:val="24"/>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Расчетно-платежные ведомости (ф. 0504401), Расчетные ведомости (ф. 0301010)</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принятия бюджетного обязательства</w:t>
            </w:r>
          </w:p>
        </w:tc>
      </w:tr>
      <w:tr w:rsidR="00C9447C" w:rsidRPr="00C9447C" w:rsidTr="00AC78B2">
        <w:trPr>
          <w:trHeight w:val="174"/>
        </w:trPr>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5</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b/>
                <w:bCs/>
                <w:i/>
                <w:iCs/>
                <w:sz w:val="24"/>
                <w:szCs w:val="24"/>
              </w:rPr>
              <w:t>Расчеты с подотчетными лицами</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Утвержденные руководителем учреждения письменные заявления подотчетного лица, приказы о командировках. При необходимости ранее принятые денежные обязательства корректируются на основании авансового отчета (ф. 0504049):</w:t>
            </w:r>
          </w:p>
          <w:p w:rsidR="00C9447C" w:rsidRPr="00C9447C" w:rsidRDefault="00C9447C" w:rsidP="00460880">
            <w:pPr>
              <w:pStyle w:val="1"/>
              <w:numPr>
                <w:ilvl w:val="0"/>
                <w:numId w:val="67"/>
              </w:numPr>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rPr>
                <w:rFonts w:ascii="Times New Roman" w:hAnsi="Times New Roman"/>
                <w:sz w:val="24"/>
                <w:szCs w:val="24"/>
                <w:lang w:eastAsia="ru-RU"/>
              </w:rPr>
            </w:pPr>
            <w:r w:rsidRPr="00C9447C">
              <w:rPr>
                <w:rFonts w:ascii="Times New Roman" w:hAnsi="Times New Roman"/>
                <w:sz w:val="24"/>
                <w:szCs w:val="24"/>
                <w:lang w:eastAsia="ru-RU"/>
              </w:rPr>
              <w:t xml:space="preserve">при перерасходе – в сторону увеличения; </w:t>
            </w:r>
          </w:p>
          <w:p w:rsidR="00C9447C" w:rsidRPr="00C9447C" w:rsidRDefault="00C9447C" w:rsidP="00460880">
            <w:pPr>
              <w:pStyle w:val="1"/>
              <w:numPr>
                <w:ilvl w:val="0"/>
                <w:numId w:val="67"/>
              </w:numPr>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76"/>
              <w:rPr>
                <w:rFonts w:ascii="Times New Roman" w:hAnsi="Times New Roman"/>
                <w:sz w:val="24"/>
                <w:szCs w:val="24"/>
                <w:lang w:eastAsia="ru-RU"/>
              </w:rPr>
            </w:pPr>
            <w:r w:rsidRPr="00C9447C">
              <w:rPr>
                <w:rFonts w:ascii="Times New Roman" w:hAnsi="Times New Roman"/>
                <w:sz w:val="24"/>
                <w:szCs w:val="24"/>
                <w:lang w:eastAsia="ru-RU"/>
              </w:rPr>
              <w:t>при остатке – в сторону уменьшения.</w:t>
            </w:r>
          </w:p>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9447C">
              <w:rPr>
                <w:rFonts w:ascii="Times New Roman" w:hAnsi="Times New Roman" w:cs="Times New Roman"/>
                <w:sz w:val="24"/>
                <w:szCs w:val="24"/>
              </w:rPr>
              <w:t xml:space="preserve"> 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утверждения (подписания) соответствующих документов</w:t>
            </w:r>
          </w:p>
        </w:tc>
      </w:tr>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6</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b/>
                <w:bCs/>
                <w:i/>
                <w:iCs/>
                <w:sz w:val="24"/>
                <w:szCs w:val="24"/>
              </w:rPr>
              <w:t>Уплата налогов (налог на имущество, налог на прибыль, НДС)</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Налоговые декларации, расчеты</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принятия бюджетного обязательства</w:t>
            </w:r>
          </w:p>
        </w:tc>
      </w:tr>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7</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b/>
                <w:bCs/>
                <w:i/>
                <w:iCs/>
                <w:sz w:val="24"/>
                <w:szCs w:val="24"/>
              </w:rPr>
            </w:pPr>
            <w:r w:rsidRPr="00C9447C">
              <w:rPr>
                <w:rFonts w:ascii="Times New Roman" w:hAnsi="Times New Roman" w:cs="Times New Roman"/>
                <w:b/>
                <w:bCs/>
                <w:i/>
                <w:iCs/>
                <w:sz w:val="24"/>
                <w:szCs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Исполнительные документы</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принятия бюджетного обязательства</w:t>
            </w:r>
          </w:p>
        </w:tc>
      </w:tr>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8</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b/>
                <w:bCs/>
                <w:i/>
                <w:iCs/>
                <w:sz w:val="24"/>
                <w:szCs w:val="24"/>
              </w:rPr>
              <w:t>Уплата государственной пошлины, всех видов пеней и штрафов</w:t>
            </w:r>
          </w:p>
        </w:tc>
      </w:tr>
      <w:tr w:rsidR="00C9447C" w:rsidRPr="00C9447C" w:rsidTr="00AC78B2">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sz w:val="24"/>
                <w:szCs w:val="24"/>
              </w:rPr>
              <w:t>Соответствующие акты, решения, распоряжения, требования об уплате, Справки (ф. 0504833) с приложением расчета</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принятия бюджетного обязательства</w:t>
            </w:r>
          </w:p>
        </w:tc>
      </w:tr>
      <w:tr w:rsidR="00C9447C" w:rsidRPr="00C9447C" w:rsidTr="00AC78B2">
        <w:tc>
          <w:tcPr>
            <w:tcW w:w="675" w:type="dxa"/>
            <w:vMerge w:val="restart"/>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9</w:t>
            </w:r>
          </w:p>
        </w:tc>
        <w:tc>
          <w:tcPr>
            <w:tcW w:w="8931" w:type="dxa"/>
            <w:gridSpan w:val="2"/>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Times New Roman" w:hAnsi="Times New Roman" w:cs="Times New Roman"/>
                <w:sz w:val="24"/>
                <w:szCs w:val="24"/>
              </w:rPr>
            </w:pPr>
            <w:r w:rsidRPr="00C9447C">
              <w:rPr>
                <w:rFonts w:ascii="Times New Roman" w:hAnsi="Times New Roman" w:cs="Times New Roman"/>
                <w:b/>
                <w:bCs/>
                <w:i/>
                <w:iCs/>
                <w:sz w:val="24"/>
                <w:szCs w:val="24"/>
              </w:rPr>
              <w:t>Иные денежные обязательства</w:t>
            </w:r>
          </w:p>
        </w:tc>
      </w:tr>
      <w:tr w:rsidR="00C9447C" w:rsidRPr="00C9447C" w:rsidTr="00AC78B2">
        <w:trPr>
          <w:trHeight w:val="1144"/>
        </w:trPr>
        <w:tc>
          <w:tcPr>
            <w:tcW w:w="675" w:type="dxa"/>
            <w:vMerge/>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Документы, являющиеся основанием для оплаты обязательств</w:t>
            </w:r>
          </w:p>
        </w:tc>
        <w:tc>
          <w:tcPr>
            <w:tcW w:w="3686" w:type="dxa"/>
            <w:tcBorders>
              <w:top w:val="single" w:sz="4" w:space="0" w:color="000000"/>
              <w:left w:val="single" w:sz="4" w:space="0" w:color="000000"/>
              <w:bottom w:val="single" w:sz="4" w:space="0" w:color="000000"/>
              <w:right w:val="single" w:sz="4" w:space="0" w:color="000000"/>
            </w:tcBorders>
          </w:tcPr>
          <w:p w:rsidR="00C9447C" w:rsidRPr="00C9447C" w:rsidRDefault="00C9447C" w:rsidP="00AC78B2">
            <w:pPr>
              <w:rPr>
                <w:rFonts w:ascii="Times New Roman" w:hAnsi="Times New Roman" w:cs="Times New Roman"/>
                <w:sz w:val="24"/>
                <w:szCs w:val="24"/>
              </w:rPr>
            </w:pPr>
            <w:r w:rsidRPr="00C9447C">
              <w:rPr>
                <w:rFonts w:ascii="Times New Roman" w:hAnsi="Times New Roman" w:cs="Times New Roman"/>
                <w:sz w:val="24"/>
                <w:szCs w:val="24"/>
              </w:rPr>
              <w:t>Дата поступления документации в бухгалтерию</w:t>
            </w:r>
          </w:p>
        </w:tc>
      </w:tr>
    </w:tbl>
    <w:p w:rsidR="00C9447C" w:rsidRPr="00C9447C" w:rsidRDefault="00C9447C" w:rsidP="00C9447C">
      <w:pPr>
        <w:rPr>
          <w:rFonts w:ascii="Times New Roman" w:hAnsi="Times New Roman" w:cs="Times New Roman"/>
          <w:sz w:val="24"/>
          <w:szCs w:val="24"/>
        </w:rPr>
      </w:pPr>
    </w:p>
    <w:p w:rsidR="00C9447C" w:rsidRPr="00C9447C" w:rsidRDefault="00C9447C" w:rsidP="00C9447C">
      <w:pPr>
        <w:autoSpaceDE w:val="0"/>
        <w:autoSpaceDN w:val="0"/>
        <w:adjustRightInd w:val="0"/>
        <w:ind w:firstLine="540"/>
        <w:jc w:val="both"/>
        <w:rPr>
          <w:rFonts w:ascii="Times New Roman" w:hAnsi="Times New Roman" w:cs="Times New Roman"/>
          <w:bCs/>
          <w:color w:val="002060"/>
          <w:sz w:val="24"/>
          <w:szCs w:val="24"/>
        </w:rPr>
      </w:pPr>
    </w:p>
    <w:p w:rsidR="00C9447C" w:rsidRPr="00C9447C" w:rsidRDefault="00C9447C" w:rsidP="00C9447C">
      <w:pPr>
        <w:rPr>
          <w:rFonts w:ascii="Times New Roman" w:hAnsi="Times New Roman" w:cs="Times New Roman"/>
          <w:sz w:val="24"/>
          <w:szCs w:val="24"/>
        </w:rPr>
      </w:pPr>
    </w:p>
    <w:p w:rsidR="00C9447C" w:rsidRPr="00C9447C" w:rsidRDefault="00C9447C" w:rsidP="00C9447C">
      <w:pPr>
        <w:rPr>
          <w:rFonts w:ascii="Times New Roman" w:hAnsi="Times New Roman" w:cs="Times New Roman"/>
          <w:sz w:val="24"/>
          <w:szCs w:val="24"/>
        </w:rPr>
      </w:pPr>
    </w:p>
    <w:p w:rsidR="00C9447C" w:rsidRPr="00C9447C" w:rsidRDefault="00C9447C" w:rsidP="00CA022E">
      <w:pPr>
        <w:jc w:val="both"/>
        <w:rPr>
          <w:rFonts w:ascii="Times New Roman" w:hAnsi="Times New Roman" w:cs="Times New Roman"/>
          <w:b/>
          <w:sz w:val="24"/>
          <w:szCs w:val="24"/>
        </w:rPr>
      </w:pPr>
    </w:p>
    <w:sectPr w:rsidR="00C9447C" w:rsidRPr="00C9447C" w:rsidSect="00763927">
      <w:pgSz w:w="11906" w:h="16838"/>
      <w:pgMar w:top="567" w:right="851" w:bottom="425"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E6" w:rsidRDefault="00BD4DE6" w:rsidP="00CA022E">
      <w:pPr>
        <w:spacing w:after="0" w:line="240" w:lineRule="auto"/>
      </w:pPr>
      <w:r>
        <w:separator/>
      </w:r>
    </w:p>
  </w:endnote>
  <w:endnote w:type="continuationSeparator" w:id="0">
    <w:p w:rsidR="00BD4DE6" w:rsidRDefault="00BD4DE6" w:rsidP="00CA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E6" w:rsidRDefault="00BD4DE6" w:rsidP="00CA022E">
      <w:pPr>
        <w:spacing w:after="0" w:line="240" w:lineRule="auto"/>
      </w:pPr>
      <w:r>
        <w:separator/>
      </w:r>
    </w:p>
  </w:footnote>
  <w:footnote w:type="continuationSeparator" w:id="0">
    <w:p w:rsidR="00BD4DE6" w:rsidRDefault="00BD4DE6" w:rsidP="00CA0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2B4"/>
    <w:multiLevelType w:val="hybridMultilevel"/>
    <w:tmpl w:val="36165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341B94"/>
    <w:multiLevelType w:val="hybridMultilevel"/>
    <w:tmpl w:val="223C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226C4"/>
    <w:multiLevelType w:val="hybridMultilevel"/>
    <w:tmpl w:val="D5ACD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338C2"/>
    <w:multiLevelType w:val="multilevel"/>
    <w:tmpl w:val="3518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011C3"/>
    <w:multiLevelType w:val="hybridMultilevel"/>
    <w:tmpl w:val="6F2427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7D80884"/>
    <w:multiLevelType w:val="multilevel"/>
    <w:tmpl w:val="4F0CF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C1A5C"/>
    <w:multiLevelType w:val="hybridMultilevel"/>
    <w:tmpl w:val="7C7C3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E57853"/>
    <w:multiLevelType w:val="hybridMultilevel"/>
    <w:tmpl w:val="B368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C2419"/>
    <w:multiLevelType w:val="multilevel"/>
    <w:tmpl w:val="FDC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611ECC"/>
    <w:multiLevelType w:val="hybridMultilevel"/>
    <w:tmpl w:val="6DB65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FDD5146"/>
    <w:multiLevelType w:val="multilevel"/>
    <w:tmpl w:val="770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A07EA"/>
    <w:multiLevelType w:val="hybridMultilevel"/>
    <w:tmpl w:val="9F503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E159D0"/>
    <w:multiLevelType w:val="multilevel"/>
    <w:tmpl w:val="9AA2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0268A"/>
    <w:multiLevelType w:val="hybridMultilevel"/>
    <w:tmpl w:val="CA163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4C96CA5"/>
    <w:multiLevelType w:val="multilevel"/>
    <w:tmpl w:val="7582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BD7076"/>
    <w:multiLevelType w:val="hybridMultilevel"/>
    <w:tmpl w:val="CADCC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AF4B2A"/>
    <w:multiLevelType w:val="multilevel"/>
    <w:tmpl w:val="BF3C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F3AF3"/>
    <w:multiLevelType w:val="hybridMultilevel"/>
    <w:tmpl w:val="CD0272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74537D0"/>
    <w:multiLevelType w:val="multilevel"/>
    <w:tmpl w:val="EDC6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211255"/>
    <w:multiLevelType w:val="multilevel"/>
    <w:tmpl w:val="E3FE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2056D"/>
    <w:multiLevelType w:val="multilevel"/>
    <w:tmpl w:val="A944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955C0D"/>
    <w:multiLevelType w:val="multilevel"/>
    <w:tmpl w:val="664A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F541D"/>
    <w:multiLevelType w:val="hybridMultilevel"/>
    <w:tmpl w:val="BA664D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4753130"/>
    <w:multiLevelType w:val="hybridMultilevel"/>
    <w:tmpl w:val="9CF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491791"/>
    <w:multiLevelType w:val="multilevel"/>
    <w:tmpl w:val="A0CE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50DA8"/>
    <w:multiLevelType w:val="multilevel"/>
    <w:tmpl w:val="4872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53956"/>
    <w:multiLevelType w:val="hybridMultilevel"/>
    <w:tmpl w:val="9348B8F8"/>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15:restartNumberingAfterBreak="0">
    <w:nsid w:val="3BC12ABE"/>
    <w:multiLevelType w:val="hybridMultilevel"/>
    <w:tmpl w:val="FB30F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CC0166"/>
    <w:multiLevelType w:val="multilevel"/>
    <w:tmpl w:val="C1E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75256D"/>
    <w:multiLevelType w:val="multilevel"/>
    <w:tmpl w:val="0AB6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4440D8"/>
    <w:multiLevelType w:val="hybridMultilevel"/>
    <w:tmpl w:val="AEDEE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2B00A5"/>
    <w:multiLevelType w:val="multilevel"/>
    <w:tmpl w:val="ACD2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516250"/>
    <w:multiLevelType w:val="multilevel"/>
    <w:tmpl w:val="DAB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896EFE"/>
    <w:multiLevelType w:val="hybridMultilevel"/>
    <w:tmpl w:val="74D6B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503A9D"/>
    <w:multiLevelType w:val="hybridMultilevel"/>
    <w:tmpl w:val="51B61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DCD71C1"/>
    <w:multiLevelType w:val="multilevel"/>
    <w:tmpl w:val="A57E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9736AA"/>
    <w:multiLevelType w:val="hybridMultilevel"/>
    <w:tmpl w:val="9C3E8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BE2139"/>
    <w:multiLevelType w:val="multilevel"/>
    <w:tmpl w:val="891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A938CD"/>
    <w:multiLevelType w:val="hybridMultilevel"/>
    <w:tmpl w:val="9C805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1EA4D9D"/>
    <w:multiLevelType w:val="hybridMultilevel"/>
    <w:tmpl w:val="173EF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52455E74"/>
    <w:multiLevelType w:val="multilevel"/>
    <w:tmpl w:val="98FC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04F64"/>
    <w:multiLevelType w:val="hybridMultilevel"/>
    <w:tmpl w:val="F8BA92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7E77A03"/>
    <w:multiLevelType w:val="hybridMultilevel"/>
    <w:tmpl w:val="62B4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C451533"/>
    <w:multiLevelType w:val="hybridMultilevel"/>
    <w:tmpl w:val="4386D630"/>
    <w:lvl w:ilvl="0" w:tplc="8D02037E">
      <w:start w:val="1"/>
      <w:numFmt w:val="decimal"/>
      <w:lvlText w:val="%1."/>
      <w:lvlJc w:val="left"/>
      <w:pPr>
        <w:ind w:left="502" w:hanging="360"/>
      </w:pPr>
      <w:rPr>
        <w:rFonts w:hint="default"/>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44" w15:restartNumberingAfterBreak="0">
    <w:nsid w:val="5E3C72D8"/>
    <w:multiLevelType w:val="hybridMultilevel"/>
    <w:tmpl w:val="1972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EB292F"/>
    <w:multiLevelType w:val="hybridMultilevel"/>
    <w:tmpl w:val="EAEE2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ED09E5"/>
    <w:multiLevelType w:val="hybridMultilevel"/>
    <w:tmpl w:val="5A108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37A1BD5"/>
    <w:multiLevelType w:val="hybridMultilevel"/>
    <w:tmpl w:val="88F47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40674DA"/>
    <w:multiLevelType w:val="multilevel"/>
    <w:tmpl w:val="278E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3C3393"/>
    <w:multiLevelType w:val="multilevel"/>
    <w:tmpl w:val="836C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930E99"/>
    <w:multiLevelType w:val="multilevel"/>
    <w:tmpl w:val="89EA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EC35A5"/>
    <w:multiLevelType w:val="hybridMultilevel"/>
    <w:tmpl w:val="10F4B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B1F5A63"/>
    <w:multiLevelType w:val="multilevel"/>
    <w:tmpl w:val="C5E2E1D4"/>
    <w:lvl w:ilvl="0">
      <w:start w:val="1"/>
      <w:numFmt w:val="decimal"/>
      <w:lvlText w:val="%1."/>
      <w:lvlJc w:val="left"/>
      <w:pPr>
        <w:ind w:left="1065" w:hanging="1065"/>
      </w:pPr>
      <w:rPr>
        <w:rFonts w:hint="default"/>
      </w:rPr>
    </w:lvl>
    <w:lvl w:ilvl="1">
      <w:start w:val="1"/>
      <w:numFmt w:val="decimal"/>
      <w:lvlText w:val="%1.%2."/>
      <w:lvlJc w:val="left"/>
      <w:pPr>
        <w:ind w:left="3476"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3" w15:restartNumberingAfterBreak="0">
    <w:nsid w:val="6CB07655"/>
    <w:multiLevelType w:val="hybridMultilevel"/>
    <w:tmpl w:val="B69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D400AA4"/>
    <w:multiLevelType w:val="multilevel"/>
    <w:tmpl w:val="C5F2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432481"/>
    <w:multiLevelType w:val="multilevel"/>
    <w:tmpl w:val="3F56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2F4768"/>
    <w:multiLevelType w:val="multilevel"/>
    <w:tmpl w:val="334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D94E77"/>
    <w:multiLevelType w:val="multilevel"/>
    <w:tmpl w:val="0454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20352F"/>
    <w:multiLevelType w:val="hybridMultilevel"/>
    <w:tmpl w:val="4FFE5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5E7A5F"/>
    <w:multiLevelType w:val="multilevel"/>
    <w:tmpl w:val="D94E2FB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0" w15:restartNumberingAfterBreak="0">
    <w:nsid w:val="7874528F"/>
    <w:multiLevelType w:val="hybridMultilevel"/>
    <w:tmpl w:val="00367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87D1B1D"/>
    <w:multiLevelType w:val="multilevel"/>
    <w:tmpl w:val="C804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AC1CA4"/>
    <w:multiLevelType w:val="hybridMultilevel"/>
    <w:tmpl w:val="37B2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5759D8"/>
    <w:multiLevelType w:val="hybridMultilevel"/>
    <w:tmpl w:val="DF36B2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C5A50CA"/>
    <w:multiLevelType w:val="multilevel"/>
    <w:tmpl w:val="3398C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EA7F10"/>
    <w:multiLevelType w:val="multilevel"/>
    <w:tmpl w:val="C8A0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EF25FB9"/>
    <w:multiLevelType w:val="hybridMultilevel"/>
    <w:tmpl w:val="4C1A1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4"/>
  </w:num>
  <w:num w:numId="2">
    <w:abstractNumId w:val="5"/>
  </w:num>
  <w:num w:numId="3">
    <w:abstractNumId w:val="10"/>
  </w:num>
  <w:num w:numId="4">
    <w:abstractNumId w:val="29"/>
  </w:num>
  <w:num w:numId="5">
    <w:abstractNumId w:val="28"/>
  </w:num>
  <w:num w:numId="6">
    <w:abstractNumId w:val="57"/>
  </w:num>
  <w:num w:numId="7">
    <w:abstractNumId w:val="14"/>
  </w:num>
  <w:num w:numId="8">
    <w:abstractNumId w:val="35"/>
  </w:num>
  <w:num w:numId="9">
    <w:abstractNumId w:val="60"/>
  </w:num>
  <w:num w:numId="10">
    <w:abstractNumId w:val="6"/>
  </w:num>
  <w:num w:numId="11">
    <w:abstractNumId w:val="36"/>
  </w:num>
  <w:num w:numId="12">
    <w:abstractNumId w:val="38"/>
  </w:num>
  <w:num w:numId="13">
    <w:abstractNumId w:val="45"/>
  </w:num>
  <w:num w:numId="14">
    <w:abstractNumId w:val="15"/>
  </w:num>
  <w:num w:numId="15">
    <w:abstractNumId w:val="42"/>
  </w:num>
  <w:num w:numId="16">
    <w:abstractNumId w:val="53"/>
  </w:num>
  <w:num w:numId="17">
    <w:abstractNumId w:val="58"/>
  </w:num>
  <w:num w:numId="18">
    <w:abstractNumId w:val="20"/>
  </w:num>
  <w:num w:numId="19">
    <w:abstractNumId w:val="25"/>
  </w:num>
  <w:num w:numId="20">
    <w:abstractNumId w:val="55"/>
  </w:num>
  <w:num w:numId="21">
    <w:abstractNumId w:val="31"/>
  </w:num>
  <w:num w:numId="22">
    <w:abstractNumId w:val="59"/>
  </w:num>
  <w:num w:numId="23">
    <w:abstractNumId w:val="40"/>
  </w:num>
  <w:num w:numId="24">
    <w:abstractNumId w:val="8"/>
  </w:num>
  <w:num w:numId="25">
    <w:abstractNumId w:val="32"/>
  </w:num>
  <w:num w:numId="26">
    <w:abstractNumId w:val="16"/>
  </w:num>
  <w:num w:numId="27">
    <w:abstractNumId w:val="24"/>
  </w:num>
  <w:num w:numId="28">
    <w:abstractNumId w:val="12"/>
  </w:num>
  <w:num w:numId="29">
    <w:abstractNumId w:val="37"/>
  </w:num>
  <w:num w:numId="30">
    <w:abstractNumId w:val="54"/>
  </w:num>
  <w:num w:numId="31">
    <w:abstractNumId w:val="50"/>
  </w:num>
  <w:num w:numId="32">
    <w:abstractNumId w:val="65"/>
  </w:num>
  <w:num w:numId="33">
    <w:abstractNumId w:val="48"/>
  </w:num>
  <w:num w:numId="34">
    <w:abstractNumId w:val="30"/>
  </w:num>
  <w:num w:numId="35">
    <w:abstractNumId w:val="52"/>
  </w:num>
  <w:num w:numId="36">
    <w:abstractNumId w:val="51"/>
  </w:num>
  <w:num w:numId="37">
    <w:abstractNumId w:val="33"/>
  </w:num>
  <w:num w:numId="38">
    <w:abstractNumId w:val="46"/>
  </w:num>
  <w:num w:numId="39">
    <w:abstractNumId w:val="47"/>
  </w:num>
  <w:num w:numId="40">
    <w:abstractNumId w:val="27"/>
  </w:num>
  <w:num w:numId="41">
    <w:abstractNumId w:val="62"/>
  </w:num>
  <w:num w:numId="42">
    <w:abstractNumId w:val="2"/>
  </w:num>
  <w:num w:numId="43">
    <w:abstractNumId w:val="66"/>
  </w:num>
  <w:num w:numId="44">
    <w:abstractNumId w:val="1"/>
  </w:num>
  <w:num w:numId="45">
    <w:abstractNumId w:val="11"/>
  </w:num>
  <w:num w:numId="46">
    <w:abstractNumId w:val="44"/>
  </w:num>
  <w:num w:numId="47">
    <w:abstractNumId w:val="7"/>
  </w:num>
  <w:num w:numId="48">
    <w:abstractNumId w:val="22"/>
  </w:num>
  <w:num w:numId="49">
    <w:abstractNumId w:val="0"/>
  </w:num>
  <w:num w:numId="50">
    <w:abstractNumId w:val="4"/>
  </w:num>
  <w:num w:numId="51">
    <w:abstractNumId w:val="13"/>
  </w:num>
  <w:num w:numId="52">
    <w:abstractNumId w:val="9"/>
  </w:num>
  <w:num w:numId="53">
    <w:abstractNumId w:val="39"/>
  </w:num>
  <w:num w:numId="54">
    <w:abstractNumId w:val="17"/>
  </w:num>
  <w:num w:numId="55">
    <w:abstractNumId w:val="63"/>
  </w:num>
  <w:num w:numId="56">
    <w:abstractNumId w:val="43"/>
  </w:num>
  <w:num w:numId="57">
    <w:abstractNumId w:val="23"/>
  </w:num>
  <w:num w:numId="58">
    <w:abstractNumId w:val="26"/>
  </w:num>
  <w:num w:numId="59">
    <w:abstractNumId w:val="3"/>
  </w:num>
  <w:num w:numId="60">
    <w:abstractNumId w:val="19"/>
  </w:num>
  <w:num w:numId="61">
    <w:abstractNumId w:val="61"/>
  </w:num>
  <w:num w:numId="62">
    <w:abstractNumId w:val="18"/>
  </w:num>
  <w:num w:numId="63">
    <w:abstractNumId w:val="56"/>
  </w:num>
  <w:num w:numId="64">
    <w:abstractNumId w:val="21"/>
  </w:num>
  <w:num w:numId="65">
    <w:abstractNumId w:val="41"/>
  </w:num>
  <w:num w:numId="66">
    <w:abstractNumId w:val="49"/>
  </w:num>
  <w:num w:numId="67">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5469"/>
    <w:rsid w:val="00027127"/>
    <w:rsid w:val="000602E6"/>
    <w:rsid w:val="00080E9C"/>
    <w:rsid w:val="000B17DB"/>
    <w:rsid w:val="000B29C4"/>
    <w:rsid w:val="000C1E7A"/>
    <w:rsid w:val="000C6B60"/>
    <w:rsid w:val="000E0CFD"/>
    <w:rsid w:val="000E7CFA"/>
    <w:rsid w:val="001143B3"/>
    <w:rsid w:val="00126711"/>
    <w:rsid w:val="00134122"/>
    <w:rsid w:val="00154ABD"/>
    <w:rsid w:val="00164994"/>
    <w:rsid w:val="0016502F"/>
    <w:rsid w:val="001667A5"/>
    <w:rsid w:val="00196C98"/>
    <w:rsid w:val="001A1F07"/>
    <w:rsid w:val="001C214A"/>
    <w:rsid w:val="001E46C3"/>
    <w:rsid w:val="001F1E94"/>
    <w:rsid w:val="00212DE2"/>
    <w:rsid w:val="00215094"/>
    <w:rsid w:val="00217686"/>
    <w:rsid w:val="00251C0F"/>
    <w:rsid w:val="00260505"/>
    <w:rsid w:val="00286A02"/>
    <w:rsid w:val="0030480A"/>
    <w:rsid w:val="0030602F"/>
    <w:rsid w:val="00320AF2"/>
    <w:rsid w:val="003648E3"/>
    <w:rsid w:val="00432903"/>
    <w:rsid w:val="00444ABE"/>
    <w:rsid w:val="00460880"/>
    <w:rsid w:val="004A5E80"/>
    <w:rsid w:val="00512D03"/>
    <w:rsid w:val="005174BA"/>
    <w:rsid w:val="00544908"/>
    <w:rsid w:val="00584A27"/>
    <w:rsid w:val="00586AA5"/>
    <w:rsid w:val="005A4C28"/>
    <w:rsid w:val="005C11F3"/>
    <w:rsid w:val="005E2CED"/>
    <w:rsid w:val="00623920"/>
    <w:rsid w:val="00633FD4"/>
    <w:rsid w:val="00647F80"/>
    <w:rsid w:val="006C0FF9"/>
    <w:rsid w:val="006E53BE"/>
    <w:rsid w:val="00735B75"/>
    <w:rsid w:val="00763927"/>
    <w:rsid w:val="00764DBA"/>
    <w:rsid w:val="007A5207"/>
    <w:rsid w:val="007B3C6D"/>
    <w:rsid w:val="007F73CD"/>
    <w:rsid w:val="00805130"/>
    <w:rsid w:val="00815469"/>
    <w:rsid w:val="00844BDC"/>
    <w:rsid w:val="008648EA"/>
    <w:rsid w:val="008F7703"/>
    <w:rsid w:val="008F7F64"/>
    <w:rsid w:val="00924141"/>
    <w:rsid w:val="00983F84"/>
    <w:rsid w:val="009A75E4"/>
    <w:rsid w:val="009C5088"/>
    <w:rsid w:val="00A20FDB"/>
    <w:rsid w:val="00A21C0D"/>
    <w:rsid w:val="00A55098"/>
    <w:rsid w:val="00A6780E"/>
    <w:rsid w:val="00AA3E35"/>
    <w:rsid w:val="00AC78B2"/>
    <w:rsid w:val="00AE0FE4"/>
    <w:rsid w:val="00AF1AF9"/>
    <w:rsid w:val="00AF2153"/>
    <w:rsid w:val="00AF22BD"/>
    <w:rsid w:val="00B112DC"/>
    <w:rsid w:val="00B306C4"/>
    <w:rsid w:val="00B33290"/>
    <w:rsid w:val="00B64FFB"/>
    <w:rsid w:val="00B80C09"/>
    <w:rsid w:val="00B823C2"/>
    <w:rsid w:val="00BA3F61"/>
    <w:rsid w:val="00BD325A"/>
    <w:rsid w:val="00BD4DE6"/>
    <w:rsid w:val="00BE2D3E"/>
    <w:rsid w:val="00BF37CD"/>
    <w:rsid w:val="00BF5A25"/>
    <w:rsid w:val="00C15B9B"/>
    <w:rsid w:val="00C9447C"/>
    <w:rsid w:val="00CA022E"/>
    <w:rsid w:val="00CA509C"/>
    <w:rsid w:val="00CC3EA1"/>
    <w:rsid w:val="00D247D6"/>
    <w:rsid w:val="00D775E2"/>
    <w:rsid w:val="00D81BC8"/>
    <w:rsid w:val="00DB3920"/>
    <w:rsid w:val="00DC1020"/>
    <w:rsid w:val="00DC37B5"/>
    <w:rsid w:val="00DE47CB"/>
    <w:rsid w:val="00DF424C"/>
    <w:rsid w:val="00E120B2"/>
    <w:rsid w:val="00E15D5F"/>
    <w:rsid w:val="00E86077"/>
    <w:rsid w:val="00EC18BB"/>
    <w:rsid w:val="00F95D96"/>
    <w:rsid w:val="00FB12EB"/>
    <w:rsid w:val="00FE2DEC"/>
    <w:rsid w:val="00FE39EA"/>
    <w:rsid w:val="00FF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202BE-F0C9-4CCA-83FC-F68F5982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p">
    <w:name w:val="hp"/>
    <w:basedOn w:val="a"/>
    <w:rsid w:val="0081546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rsid w:val="00815469"/>
    <w:rPr>
      <w:color w:val="0000FF"/>
      <w:u w:val="single"/>
    </w:rPr>
  </w:style>
  <w:style w:type="paragraph" w:customStyle="1" w:styleId="hptitled-text">
    <w:name w:val="hp titled-text"/>
    <w:basedOn w:val="a"/>
    <w:rsid w:val="00815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pinlineinlist">
    <w:name w:val="hp  inlineinlist"/>
    <w:basedOn w:val="a"/>
    <w:rsid w:val="009A75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Subtitle"/>
    <w:basedOn w:val="a"/>
    <w:next w:val="a"/>
    <w:link w:val="a5"/>
    <w:uiPriority w:val="11"/>
    <w:qFormat/>
    <w:rsid w:val="00BE2D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BE2D3E"/>
    <w:rPr>
      <w:rFonts w:asciiTheme="majorHAnsi" w:eastAsiaTheme="majorEastAsia" w:hAnsiTheme="majorHAnsi" w:cstheme="majorBidi"/>
      <w:i/>
      <w:iCs/>
      <w:color w:val="4F81BD" w:themeColor="accent1"/>
      <w:spacing w:val="15"/>
      <w:sz w:val="24"/>
      <w:szCs w:val="24"/>
    </w:rPr>
  </w:style>
  <w:style w:type="paragraph" w:styleId="a6">
    <w:name w:val="header"/>
    <w:basedOn w:val="a"/>
    <w:link w:val="a7"/>
    <w:uiPriority w:val="99"/>
    <w:semiHidden/>
    <w:unhideWhenUsed/>
    <w:rsid w:val="00CA022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A022E"/>
  </w:style>
  <w:style w:type="paragraph" w:styleId="a8">
    <w:name w:val="footer"/>
    <w:basedOn w:val="a"/>
    <w:link w:val="a9"/>
    <w:uiPriority w:val="99"/>
    <w:semiHidden/>
    <w:unhideWhenUsed/>
    <w:rsid w:val="00CA022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A022E"/>
  </w:style>
  <w:style w:type="paragraph" w:customStyle="1" w:styleId="ConsPlusNormal">
    <w:name w:val="ConsPlusNormal"/>
    <w:rsid w:val="00AF21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List Paragraph"/>
    <w:basedOn w:val="a"/>
    <w:uiPriority w:val="34"/>
    <w:qFormat/>
    <w:rsid w:val="00B823C2"/>
    <w:pPr>
      <w:ind w:left="720"/>
      <w:contextualSpacing/>
    </w:pPr>
  </w:style>
  <w:style w:type="paragraph" w:styleId="ab">
    <w:name w:val="Balloon Text"/>
    <w:basedOn w:val="a"/>
    <w:link w:val="ac"/>
    <w:uiPriority w:val="99"/>
    <w:semiHidden/>
    <w:unhideWhenUsed/>
    <w:rsid w:val="00B823C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823C2"/>
    <w:rPr>
      <w:rFonts w:ascii="Segoe UI" w:hAnsi="Segoe UI" w:cs="Segoe UI"/>
      <w:sz w:val="18"/>
      <w:szCs w:val="18"/>
    </w:rPr>
  </w:style>
  <w:style w:type="character" w:styleId="ad">
    <w:name w:val="FollowedHyperlink"/>
    <w:basedOn w:val="a0"/>
    <w:uiPriority w:val="99"/>
    <w:semiHidden/>
    <w:unhideWhenUsed/>
    <w:rsid w:val="00E15D5F"/>
    <w:rPr>
      <w:color w:val="800080" w:themeColor="followedHyperlink"/>
      <w:u w:val="single"/>
    </w:rPr>
  </w:style>
  <w:style w:type="paragraph" w:customStyle="1" w:styleId="1">
    <w:name w:val="Абзац списка1"/>
    <w:basedOn w:val="a"/>
    <w:rsid w:val="00C9447C"/>
    <w:pPr>
      <w:ind w:left="720"/>
    </w:pPr>
    <w:rPr>
      <w:rFonts w:ascii="Calibri" w:eastAsia="Times New Roman" w:hAnsi="Calibri" w:cs="Times New Roman"/>
      <w:lang w:eastAsia="en-US"/>
    </w:rPr>
  </w:style>
  <w:style w:type="paragraph" w:customStyle="1" w:styleId="ae">
    <w:name w:val="реквизитПодпись"/>
    <w:basedOn w:val="a"/>
    <w:rsid w:val="00444ABE"/>
    <w:pPr>
      <w:tabs>
        <w:tab w:val="left" w:pos="6804"/>
      </w:tabs>
      <w:spacing w:before="360" w:after="0" w:line="240" w:lineRule="auto"/>
    </w:pPr>
    <w:rPr>
      <w:rFonts w:ascii="Times New Roman" w:eastAsia="Times New Roman" w:hAnsi="Times New Roman" w:cs="Times New Roman"/>
      <w:sz w:val="24"/>
      <w:szCs w:val="20"/>
    </w:rPr>
  </w:style>
  <w:style w:type="character" w:styleId="af">
    <w:name w:val="annotation reference"/>
    <w:basedOn w:val="a0"/>
    <w:uiPriority w:val="99"/>
    <w:semiHidden/>
    <w:unhideWhenUsed/>
    <w:rsid w:val="00B80C09"/>
    <w:rPr>
      <w:sz w:val="16"/>
      <w:szCs w:val="16"/>
    </w:rPr>
  </w:style>
  <w:style w:type="paragraph" w:styleId="af0">
    <w:name w:val="annotation text"/>
    <w:basedOn w:val="a"/>
    <w:link w:val="af1"/>
    <w:uiPriority w:val="99"/>
    <w:semiHidden/>
    <w:unhideWhenUsed/>
    <w:rsid w:val="00B80C09"/>
    <w:pPr>
      <w:spacing w:line="240" w:lineRule="auto"/>
    </w:pPr>
    <w:rPr>
      <w:sz w:val="20"/>
      <w:szCs w:val="20"/>
    </w:rPr>
  </w:style>
  <w:style w:type="character" w:customStyle="1" w:styleId="af1">
    <w:name w:val="Текст примечания Знак"/>
    <w:basedOn w:val="a0"/>
    <w:link w:val="af0"/>
    <w:uiPriority w:val="99"/>
    <w:semiHidden/>
    <w:rsid w:val="00B80C09"/>
    <w:rPr>
      <w:sz w:val="20"/>
      <w:szCs w:val="20"/>
    </w:rPr>
  </w:style>
  <w:style w:type="paragraph" w:styleId="af2">
    <w:name w:val="annotation subject"/>
    <w:basedOn w:val="af0"/>
    <w:next w:val="af0"/>
    <w:link w:val="af3"/>
    <w:uiPriority w:val="99"/>
    <w:semiHidden/>
    <w:unhideWhenUsed/>
    <w:rsid w:val="00B80C09"/>
    <w:rPr>
      <w:b/>
      <w:bCs/>
    </w:rPr>
  </w:style>
  <w:style w:type="character" w:customStyle="1" w:styleId="af3">
    <w:name w:val="Тема примечания Знак"/>
    <w:basedOn w:val="af1"/>
    <w:link w:val="af2"/>
    <w:uiPriority w:val="99"/>
    <w:semiHidden/>
    <w:rsid w:val="00B80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8512">
      <w:bodyDiv w:val="1"/>
      <w:marLeft w:val="0"/>
      <w:marRight w:val="0"/>
      <w:marTop w:val="0"/>
      <w:marBottom w:val="0"/>
      <w:divBdr>
        <w:top w:val="none" w:sz="0" w:space="0" w:color="auto"/>
        <w:left w:val="none" w:sz="0" w:space="0" w:color="auto"/>
        <w:bottom w:val="none" w:sz="0" w:space="0" w:color="auto"/>
        <w:right w:val="none" w:sz="0" w:space="0" w:color="auto"/>
      </w:divBdr>
    </w:div>
    <w:div w:id="552693520">
      <w:bodyDiv w:val="1"/>
      <w:marLeft w:val="0"/>
      <w:marRight w:val="0"/>
      <w:marTop w:val="0"/>
      <w:marBottom w:val="0"/>
      <w:divBdr>
        <w:top w:val="none" w:sz="0" w:space="0" w:color="auto"/>
        <w:left w:val="none" w:sz="0" w:space="0" w:color="auto"/>
        <w:bottom w:val="none" w:sz="0" w:space="0" w:color="auto"/>
        <w:right w:val="none" w:sz="0" w:space="0" w:color="auto"/>
      </w:divBdr>
      <w:divsChild>
        <w:div w:id="60518699">
          <w:marLeft w:val="0"/>
          <w:marRight w:val="0"/>
          <w:marTop w:val="0"/>
          <w:marBottom w:val="0"/>
          <w:divBdr>
            <w:top w:val="none" w:sz="0" w:space="0" w:color="auto"/>
            <w:left w:val="none" w:sz="0" w:space="0" w:color="auto"/>
            <w:bottom w:val="none" w:sz="0" w:space="0" w:color="auto"/>
            <w:right w:val="none" w:sz="0" w:space="0" w:color="auto"/>
          </w:divBdr>
        </w:div>
      </w:divsChild>
    </w:div>
    <w:div w:id="1487236203">
      <w:bodyDiv w:val="1"/>
      <w:marLeft w:val="0"/>
      <w:marRight w:val="0"/>
      <w:marTop w:val="0"/>
      <w:marBottom w:val="0"/>
      <w:divBdr>
        <w:top w:val="none" w:sz="0" w:space="0" w:color="auto"/>
        <w:left w:val="none" w:sz="0" w:space="0" w:color="auto"/>
        <w:bottom w:val="none" w:sz="0" w:space="0" w:color="auto"/>
        <w:right w:val="none" w:sz="0" w:space="0" w:color="auto"/>
      </w:divBdr>
    </w:div>
    <w:div w:id="1713458113">
      <w:bodyDiv w:val="1"/>
      <w:marLeft w:val="0"/>
      <w:marRight w:val="0"/>
      <w:marTop w:val="0"/>
      <w:marBottom w:val="0"/>
      <w:divBdr>
        <w:top w:val="none" w:sz="0" w:space="0" w:color="auto"/>
        <w:left w:val="none" w:sz="0" w:space="0" w:color="auto"/>
        <w:bottom w:val="none" w:sz="0" w:space="0" w:color="auto"/>
        <w:right w:val="none" w:sz="0" w:space="0" w:color="auto"/>
      </w:divBdr>
    </w:div>
    <w:div w:id="17213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309812&amp;dst=100008&amp;fld=134" TargetMode="External"/><Relationship Id="rId21" Type="http://schemas.openxmlformats.org/officeDocument/2006/relationships/hyperlink" Target="https://login.consultant.ru/link/?req=doc&amp;base=RZB&amp;n=317156&amp;dst=102158&amp;fld=134" TargetMode="External"/><Relationship Id="rId42" Type="http://schemas.openxmlformats.org/officeDocument/2006/relationships/hyperlink" Target="http://www.e-mcfr.ru/document-service-webapp/wkrudefault/documents/atlas-doc-attach/attachment.doc?src=file:///apps/WEBS/docs/attach/WKRU-TAL-DOCS-PHC/attachment_mf22303.doc&amp;documentTitle=attachment_mf22303.doc&amp;AtlasTicket=312DFAA1-AF6B-49E9-A150-1E95F6428DE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http://www.e-mcfr.ru/document-service-webapp/wkrudefault/documents/atlas-doc-attach/attachment.doc?src=file:///apps/WEBS/docs/attach/WKRU-TAL-DOCS-PHC/attachment_mf22312.doc&amp;documentTitle=attachment_mf22312.doc&amp;AtlasTicket=312DFAA1-AF6B-49E9-A150-1E95F6428DE0"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hyperlink" Target="http://www.e-mcfr.ru/document-service-webapp/wkrudefault/documents/atlas-doc-attach/attachment.doc?src=file:///apps/WEBS/docs/attach/WKRU-TAL-DOCS-PHC/attachment_mf22314.doc&amp;documentTitle=attachment_mf22314.doc&amp;AtlasTicket=312DFAA1-AF6B-49E9-A150-1E95F6428DE0" TargetMode="External"/><Relationship Id="rId92" Type="http://schemas.openxmlformats.org/officeDocument/2006/relationships/hyperlink" Target="https://login.consultant.ru/link/?req=doc&amp;base=RZB&amp;n=298347&amp;dst=100053&amp;fld=134" TargetMode="External"/><Relationship Id="rId2" Type="http://schemas.openxmlformats.org/officeDocument/2006/relationships/numbering" Target="numbering.xml"/><Relationship Id="rId16" Type="http://schemas.openxmlformats.org/officeDocument/2006/relationships/hyperlink" Target="https://login.consultant.ru/link/?req=doc&amp;base=RZB&amp;n=298372&amp;dst=100011&amp;fld=134" TargetMode="External"/><Relationship Id="rId29" Type="http://schemas.openxmlformats.org/officeDocument/2006/relationships/hyperlink" Target="https://login.consultant.ru/link/?req=doc&amp;base=RZB&amp;n=314950&amp;dst=100011&amp;fld=134" TargetMode="External"/><Relationship Id="rId107" Type="http://schemas.openxmlformats.org/officeDocument/2006/relationships/theme" Target="theme/theme1.xml"/><Relationship Id="rId11" Type="http://schemas.openxmlformats.org/officeDocument/2006/relationships/hyperlink" Target="https://login.consultant.ru/link/?req=doc&amp;base=RZB&amp;n=216119&amp;dst=100011&amp;fld=134" TargetMode="External"/><Relationship Id="rId24" Type="http://schemas.openxmlformats.org/officeDocument/2006/relationships/hyperlink" Target="https://login.consultant.ru/link/?req=doc&amp;base=RZB&amp;n=162480" TargetMode="External"/><Relationship Id="rId32" Type="http://schemas.openxmlformats.org/officeDocument/2006/relationships/hyperlink" Target="javascript:void(0)" TargetMode="External"/><Relationship Id="rId37" Type="http://schemas.openxmlformats.org/officeDocument/2006/relationships/hyperlink" Target="http://www.e-mcfr.ru/document-service-webapp/wkrudefault/documents/atlas-doc-attach/attachment.doc?src=file:///apps/WEBS/docs/attach/WKRU-TAL-DOCS-PHC/attachment_mf22300.doc&amp;documentTitle=attachment_mf22300.doc&amp;AtlasTicket=312DFAA1-AF6B-49E9-A150-1E95F6428DE0" TargetMode="External"/><Relationship Id="rId40" Type="http://schemas.openxmlformats.org/officeDocument/2006/relationships/hyperlink" Target="https://login.consultant.ru/link/?req=doc&amp;base=RZB&amp;n=216121&amp;dst=100069&amp;fld=134" TargetMode="External"/><Relationship Id="rId45" Type="http://schemas.openxmlformats.org/officeDocument/2006/relationships/hyperlink" Target="consultantplus://offline/ref=80708C262430A7D5E11788ED8D1394847A0C63D74E604C06C366B8AB16E4C9B42156750D2C701FEBE30E136677D88D23A18299BF361D60D6zBSDO" TargetMode="External"/><Relationship Id="rId53" Type="http://schemas.openxmlformats.org/officeDocument/2006/relationships/hyperlink" Target="https://login.consultant.ru/link/?req=doc&amp;base=RZB&amp;n=216121&amp;dst=100069&amp;fld=134" TargetMode="External"/><Relationship Id="rId58" Type="http://schemas.openxmlformats.org/officeDocument/2006/relationships/hyperlink" Target="javascript:void(0)" TargetMode="External"/><Relationship Id="rId66" Type="http://schemas.openxmlformats.org/officeDocument/2006/relationships/hyperlink" Target="http://www.e-mcfr.ru/document-service-webapp/wkrudefault/documents/atlas-doc-attach/attachment.doc?src=file:///apps/WEBS/docs/attach/WKRU-TAL-DOCS-PHC/attachment_mf127190.doc&amp;documentTitle=attachment_mf127190.doc&amp;AtlasTicket=312DFAA1-AF6B-49E9-A150-1E95F6428DE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87" Type="http://schemas.openxmlformats.org/officeDocument/2006/relationships/hyperlink" Target="javascript:void(0)" TargetMode="External"/><Relationship Id="rId102" Type="http://schemas.openxmlformats.org/officeDocument/2006/relationships/hyperlink" Target="consultantplus://offline/ref=9C54D03F3E61BA041C952DA0515FE4C720CE1DBDEF65470B0BCFDFE242726984BA7F74BF38C8AA74TFV9H" TargetMode="External"/><Relationship Id="rId5" Type="http://schemas.openxmlformats.org/officeDocument/2006/relationships/webSettings" Target="webSettings.xm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https://login.consultant.ru/link/?req=doc&amp;base=RZB&amp;n=317114&amp;dst=101499&amp;fld=134" TargetMode="External"/><Relationship Id="rId19" Type="http://schemas.openxmlformats.org/officeDocument/2006/relationships/hyperlink" Target="https://login.consultant.ru/link/?req=doc&amp;base=RZB&amp;n=317114&amp;dst=100387&amp;fld=134" TargetMode="External"/><Relationship Id="rId14" Type="http://schemas.openxmlformats.org/officeDocument/2006/relationships/hyperlink" Target="https://login.consultant.ru/link/?req=doc&amp;base=RZB&amp;n=294182&amp;dst=100011&amp;fld=134" TargetMode="External"/><Relationship Id="rId22" Type="http://schemas.openxmlformats.org/officeDocument/2006/relationships/hyperlink" Target="https://login.consultant.ru/link/?req=doc&amp;base=RZB&amp;n=285455" TargetMode="External"/><Relationship Id="rId27" Type="http://schemas.openxmlformats.org/officeDocument/2006/relationships/hyperlink" Target="https://login.consultant.ru/link/?req=doc&amp;base=RZB&amp;n=315392&amp;dst=100015&amp;fld=134"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https://login.consultant.ru/link/?req=doc&amp;base=RZB&amp;n=298347&amp;dst=100044&amp;fld=134" TargetMode="External"/><Relationship Id="rId77" Type="http://schemas.openxmlformats.org/officeDocument/2006/relationships/hyperlink" Target="javascript:void(0)" TargetMode="External"/><Relationship Id="rId100" Type="http://schemas.openxmlformats.org/officeDocument/2006/relationships/hyperlink" Target="consultantplus://offline/main?base=LAW;n=112770;fld=134" TargetMode="External"/><Relationship Id="rId105" Type="http://schemas.openxmlformats.org/officeDocument/2006/relationships/hyperlink" Target="consultantplus://offline/main?base=LAW;n=117247;fld=134" TargetMode="External"/><Relationship Id="rId8" Type="http://schemas.openxmlformats.org/officeDocument/2006/relationships/hyperlink" Target="https://login.consultant.ru/link/?req=doc&amp;base=RZB&amp;n=314830" TargetMode="External"/><Relationship Id="rId51" Type="http://schemas.openxmlformats.org/officeDocument/2006/relationships/hyperlink" Target="http://www.e-mcfr.ru/document-service-webapp/wkrudefault/documents/atlas-doc-attach/attachment.doc?src=file:///apps/WEBS/docs/attach/WKRU-TAL-DOCS-PHC/attachment_mf22306.doc&amp;documentTitle=attachment_mf22306.doc&amp;AtlasTicket=312DFAA1-AF6B-49E9-A150-1E95F6428DE0" TargetMode="Externa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93" Type="http://schemas.openxmlformats.org/officeDocument/2006/relationships/hyperlink" Target="https://login.consultant.ru/link/?req=doc&amp;base=RZB&amp;n=285455&amp;dst=102365&amp;fld=134" TargetMode="External"/><Relationship Id="rId98" Type="http://schemas.openxmlformats.org/officeDocument/2006/relationships/hyperlink" Target="consultantplus://offline/main?base=EXP;n=277796;fld=134;dst=100090" TargetMode="External"/><Relationship Id="rId3" Type="http://schemas.openxmlformats.org/officeDocument/2006/relationships/styles" Target="styles.xml"/><Relationship Id="rId12" Type="http://schemas.openxmlformats.org/officeDocument/2006/relationships/hyperlink" Target="https://login.consultant.ru/link/?req=doc&amp;base=RZB&amp;n=216359&amp;dst=100011&amp;fld=134" TargetMode="External"/><Relationship Id="rId17" Type="http://schemas.openxmlformats.org/officeDocument/2006/relationships/hyperlink" Target="https://login.consultant.ru/link/?req=doc&amp;base=RZB&amp;n=298348&amp;dst=100011&amp;fld=134" TargetMode="External"/><Relationship Id="rId25" Type="http://schemas.openxmlformats.org/officeDocument/2006/relationships/hyperlink" Target="https://login.consultant.ru/link/?req=doc&amp;base=RZB&amp;n=107970&amp;dst=100010&amp;fld=134" TargetMode="External"/><Relationship Id="rId33" Type="http://schemas.openxmlformats.org/officeDocument/2006/relationships/hyperlink" Target="http://www.e-mcfr.ru/document-service-webapp/wkrudefault/documents/atlas-doc-attach/attachment.doc?src=file:///apps/WEBS/docs/attach/WKRU-TAL-DOCS-PHC/attachment_mf22299.doc&amp;documentTitle=attachment_mf22299.doc&amp;AtlasTicket=312DFAA1-AF6B-49E9-A150-1E95F6428DE0" TargetMode="External"/><Relationship Id="rId38" Type="http://schemas.openxmlformats.org/officeDocument/2006/relationships/hyperlink" Target="http://www.e-mcfr.ru/document-service-webapp/wkrudefault/documents/atlas-doc-attach/attachment.doc?src=file:///apps/WEBS/docs/attach/WKRU-TAL-DOCS-PHC/attachment_mf22301.doc&amp;documentTitle=attachment_mf22301.doc&amp;AtlasTicket=312DFAA1-AF6B-49E9-A150-1E95F6428DE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http://www.e-mcfr.ru/document-service-webapp/wkrudefault/documents/atlas-doc-attach/attachment.doc?src=file:///apps/WEBS/docs/attach/WKRU-TAL-DOCS-PHC/attachment_mf22311.doc&amp;documentTitle=attachment_mf22311.doc&amp;AtlasTicket=312DFAA1-AF6B-49E9-A150-1E95F6428DE0" TargetMode="External"/><Relationship Id="rId103" Type="http://schemas.openxmlformats.org/officeDocument/2006/relationships/hyperlink" Target="consultantplus://offline/ref=9C54D03F3E61BA041C952DA0515FE4C720CE1DBDEF65470B0BCFDFE242T7V2H" TargetMode="External"/><Relationship Id="rId20" Type="http://schemas.openxmlformats.org/officeDocument/2006/relationships/hyperlink" Target="https://login.consultant.ru/link/?req=doc&amp;base=RZB&amp;n=317156&amp;dst=100013&amp;fld=134" TargetMode="External"/><Relationship Id="rId41" Type="http://schemas.openxmlformats.org/officeDocument/2006/relationships/hyperlink" Target="https://login.consultant.ru/link/?req=doc&amp;base=RZB&amp;n=216121&amp;dst=100087&amp;fld=134" TargetMode="External"/><Relationship Id="rId54" Type="http://schemas.openxmlformats.org/officeDocument/2006/relationships/hyperlink" Target="javascript:void(0)" TargetMode="External"/><Relationship Id="rId62" Type="http://schemas.openxmlformats.org/officeDocument/2006/relationships/hyperlink" Target="http://www.e-mcfr.ru/document-service-webapp/wkrudefault/documents/atlas-doc-attach/attachment.doc?src=file:///apps/WEBS/docs/attach/WKRU-TAL-DOCS-PHC/attachment_mf22308.doc&amp;documentTitle=attachment_mf22308.doc&amp;AtlasTicket=312DFAA1-AF6B-49E9-A150-1E95F6428DE0" TargetMode="External"/><Relationship Id="rId70" Type="http://schemas.openxmlformats.org/officeDocument/2006/relationships/hyperlink" Target="https://login.consultant.ru/link/?req=doc&amp;base=RZB&amp;n=216121&amp;dst=100212&amp;fld=134" TargetMode="External"/><Relationship Id="rId75"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http://www.e-mcfr.ru/document-service-webapp/wkrudefault/documents/atlas-doc-attach/attachment.docx?src=file:///apps/WEBS/docs/attach/WKRU-TAL-DOCS-PHC/attachment_mf22316.docx&amp;documentTitle=attachment_mf22316.docx&amp;AtlasTicket=312DFAA1-AF6B-49E9-A150-1E95F6428DE0" TargetMode="External"/><Relationship Id="rId96" Type="http://schemas.openxmlformats.org/officeDocument/2006/relationships/hyperlink" Target="http://www.e-mcfr.ru/document-service-webapp/wkrudefault/documents/%28MCFRmd61954%29.html?action=view&amp;menupathInclusionStrategy=noMenuPath&amp;cshLeafNodeIds=MCFR-%7Bx1kp2ax6nubue8prkci3q590l0%7D&amp;tocLeafNodeIds=WKRU_MCF_300282%23teid-76&amp;inRF=0&amp;hasAnno=0&amp;conversationId=923510&amp;cpid=gosfin-premium&amp;uChannelCtx=RWI&amp;uAppCtx=RWI&amp;anNotes=false&amp;anHL=false&amp;rfID=-1&amp;anShow=false&amp;anMode=SIDE_NOTES&amp;anAcc=false&amp;anFBP=false&amp;anConf=100&amp;anSelectedOnly=false&amp;anScroll=false&amp;srf=false&amp;artFileId=TAL-ART&amp;AtlasTicket=312DFAA1-AF6B-49E9-A150-1E95F6428DE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298347&amp;dst=100011&amp;fld=134" TargetMode="External"/><Relationship Id="rId23" Type="http://schemas.openxmlformats.org/officeDocument/2006/relationships/hyperlink" Target="https://login.consultant.ru/link/?req=doc&amp;base=RZB&amp;n=285455&amp;dst=105235&amp;fld=134" TargetMode="External"/><Relationship Id="rId28" Type="http://schemas.openxmlformats.org/officeDocument/2006/relationships/hyperlink" Target="https://login.consultant.ru/link/?req=doc&amp;base=RZB&amp;n=315423&amp;dst=100011&amp;fld=134"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http://www.e-mcfr.ru/document-service-webapp/wkrudefault/documents/atlas-doc-attach/attachment.docx?src=file:///apps/WEBS/docs/attach/WKRU-TAL-DOCS-PHC/attachment_mf159893.docx&amp;documentTitle=attachment_mf159893.docx&amp;AtlasTicket=312DFAA1-AF6B-49E9-A150-1E95F6428DE0" TargetMode="External"/><Relationship Id="rId106" Type="http://schemas.openxmlformats.org/officeDocument/2006/relationships/fontTable" Target="fontTable.xml"/><Relationship Id="rId10" Type="http://schemas.openxmlformats.org/officeDocument/2006/relationships/hyperlink" Target="https://login.consultant.ru/link/?req=doc&amp;base=RZB&amp;n=216121&amp;dst=100011&amp;fld=134" TargetMode="External"/><Relationship Id="rId31" Type="http://schemas.openxmlformats.org/officeDocument/2006/relationships/hyperlink" Target="javascript:void(0)" TargetMode="External"/><Relationship Id="rId44" Type="http://schemas.openxmlformats.org/officeDocument/2006/relationships/hyperlink" Target="http://www.e-mcfr.ru/document-service-webapp/wkrudefault/documents/atlas-doc-attach/attachment.doc?src=file:///apps/WEBS/docs/attach/WKRU-TAL-DOCS-PHC/attachment_mf22305.doc&amp;documentTitle=attachment_mf22305.doc&amp;AtlasTicket=312DFAA1-AF6B-49E9-A150-1E95F6428DE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http://www.e-mcfr.ru/document-service-webapp/wkrudefault/documents/atlas-doc-attach/attachment.doc?src=file:///apps/WEBS/docs/attach/WKRU-TAL-DOCS-PHC/attachment_mf22309.doc&amp;documentTitle=attachment_mf22309.doc&amp;AtlasTicket=312DFAA1-AF6B-49E9-A150-1E95F6428DE0" TargetMode="External"/><Relationship Id="rId73" Type="http://schemas.openxmlformats.org/officeDocument/2006/relationships/hyperlink" Target="javascript:void(0)" TargetMode="External"/><Relationship Id="rId78" Type="http://schemas.openxmlformats.org/officeDocument/2006/relationships/hyperlink" Target="http://www.e-mcfr.ru/document-service-webapp/wkrudefault/documents/atlas-doc-attach/attachment.doc?src=file:///apps/WEBS/docs/attach/WKRU-TAL-DOCS-PHC/attachment_mf22315.doc&amp;documentTitle=attachment_mf22315.doc&amp;AtlasTicket=312DFAA1-AF6B-49E9-A150-1E95F6428DE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94" Type="http://schemas.openxmlformats.org/officeDocument/2006/relationships/hyperlink" Target="https://login.consultant.ru/link/?req=doc&amp;base=RZB&amp;n=317114&amp;dst=101490&amp;fld=134" TargetMode="External"/><Relationship Id="rId99" Type="http://schemas.openxmlformats.org/officeDocument/2006/relationships/hyperlink" Target="consultantplus://offline/main?base=LAW;n=2875;fld=134" TargetMode="External"/><Relationship Id="rId101"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https://login.consultant.ru/link/?req=doc&amp;base=RZB&amp;n=312183" TargetMode="External"/><Relationship Id="rId13" Type="http://schemas.openxmlformats.org/officeDocument/2006/relationships/hyperlink" Target="https://login.consultant.ru/link/?req=doc&amp;base=RZB&amp;n=216118&amp;dst=100011&amp;fld=134" TargetMode="External"/><Relationship Id="rId18" Type="http://schemas.openxmlformats.org/officeDocument/2006/relationships/hyperlink" Target="https://login.consultant.ru/link/?req=doc&amp;base=RZB&amp;n=317114&amp;dst=100016&amp;fld=134" TargetMode="External"/><Relationship Id="rId39" Type="http://schemas.openxmlformats.org/officeDocument/2006/relationships/hyperlink" Target="javascript:void(0)" TargetMode="External"/><Relationship Id="rId34"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http://blanker.ru/doc/akt-vypolnennyh-rabot" TargetMode="External"/><Relationship Id="rId10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E62B-7566-4D0D-905B-359F3CDD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58</Pages>
  <Words>20487</Words>
  <Characters>116781</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UPRAV</cp:lastModifiedBy>
  <cp:revision>48</cp:revision>
  <cp:lastPrinted>2019-02-27T08:12:00Z</cp:lastPrinted>
  <dcterms:created xsi:type="dcterms:W3CDTF">2015-04-30T01:16:00Z</dcterms:created>
  <dcterms:modified xsi:type="dcterms:W3CDTF">2019-03-29T08:42:00Z</dcterms:modified>
</cp:coreProperties>
</file>