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4217"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A84A18" w:rsidRPr="00676DAA" w:rsidTr="00DE0D29">
        <w:tc>
          <w:tcPr>
            <w:tcW w:w="4217" w:type="dxa"/>
          </w:tcPr>
          <w:p w:rsidR="000347C4" w:rsidRPr="00676DAA" w:rsidRDefault="000347C4" w:rsidP="001B77B5">
            <w:pPr>
              <w:pBdr>
                <w:top w:val="none" w:sz="0" w:space="0" w:color="auto"/>
                <w:left w:val="none" w:sz="0" w:space="0" w:color="auto"/>
                <w:bottom w:val="none" w:sz="0" w:space="0" w:color="auto"/>
                <w:right w:val="none" w:sz="0" w:space="0" w:color="auto"/>
                <w:between w:val="none" w:sz="0" w:space="0" w:color="auto"/>
              </w:pBdr>
              <w:ind w:right="707"/>
              <w:rPr>
                <w:rFonts w:ascii="PT Astra Serif" w:eastAsia="PT Astra Serif" w:hAnsi="PT Astra Serif" w:cs="PT Astra Serif"/>
                <w:szCs w:val="20"/>
              </w:rPr>
            </w:pPr>
          </w:p>
        </w:tc>
      </w:tr>
    </w:tbl>
    <w:p w:rsidR="00984605" w:rsidRPr="001B77B5" w:rsidRDefault="001B77B5" w:rsidP="001B77B5">
      <w:pPr>
        <w:ind w:firstLine="709"/>
        <w:jc w:val="right"/>
        <w:rPr>
          <w:rFonts w:ascii="PT Astra Serif" w:eastAsia="PT Astra Serif" w:hAnsi="PT Astra Serif" w:cs="PT Astra Serif"/>
          <w:sz w:val="26"/>
          <w:szCs w:val="26"/>
        </w:rPr>
      </w:pPr>
      <w:r w:rsidRPr="001B77B5">
        <w:rPr>
          <w:rFonts w:ascii="PT Astra Serif" w:eastAsia="PT Astra Serif" w:hAnsi="PT Astra Serif" w:cs="PT Astra Serif"/>
          <w:sz w:val="26"/>
          <w:szCs w:val="26"/>
        </w:rPr>
        <w:t>Приложение</w:t>
      </w:r>
    </w:p>
    <w:p w:rsidR="001B77B5" w:rsidRDefault="001B77B5" w:rsidP="001B77B5">
      <w:pPr>
        <w:autoSpaceDE w:val="0"/>
        <w:autoSpaceDN w:val="0"/>
        <w:adjustRightInd w:val="0"/>
        <w:ind w:firstLine="540"/>
        <w:jc w:val="both"/>
        <w:rPr>
          <w:rFonts w:ascii="PT Astra Serif" w:eastAsiaTheme="minorHAnsi" w:hAnsi="PT Astra Serif" w:cs="Arial"/>
          <w:b/>
          <w:bCs/>
          <w:color w:val="000000" w:themeColor="text1"/>
        </w:rPr>
      </w:pPr>
    </w:p>
    <w:p w:rsidR="001B77B5" w:rsidRPr="001B77B5" w:rsidRDefault="001B77B5" w:rsidP="001B77B5">
      <w:pPr>
        <w:spacing w:after="225" w:line="336" w:lineRule="atLeast"/>
        <w:jc w:val="center"/>
        <w:outlineLvl w:val="0"/>
        <w:rPr>
          <w:rFonts w:ascii="PT Astra Serif" w:hAnsi="PT Astra Serif" w:cs="Arial"/>
          <w:bCs/>
          <w:color w:val="000000" w:themeColor="text1"/>
          <w:kern w:val="36"/>
          <w:sz w:val="26"/>
          <w:szCs w:val="26"/>
        </w:rPr>
      </w:pPr>
      <w:r w:rsidRPr="001B77B5">
        <w:rPr>
          <w:rFonts w:ascii="PT Astra Serif" w:hAnsi="PT Astra Serif" w:cs="Arial"/>
          <w:bCs/>
          <w:color w:val="000000" w:themeColor="text1"/>
          <w:kern w:val="36"/>
          <w:sz w:val="26"/>
          <w:szCs w:val="26"/>
        </w:rPr>
        <w:t>Рекомендации органам местного самоуправления по обеспечению первичных мер пожарной безопасности в границах населенных пунктов поселений</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Основные понятия, применяемые в нормативно-правовых актах в области пожарной безопасности:</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пожарная безопасность – состояние защищенности личности, имущества, общества и государства от пожаров;</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пожар – неконтролируемое горение, причиняющее материальный ущерб, вред жизни и здоровью граждан, интересам общества и государства;</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требования пожарной безопасности – специальное условие социального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нарушение требований пожарной безопасности – невыполнение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или ненадлежащее выполнение требований пожарной безопасности;</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и тушение пожаров;</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меры пожарной безопасности – действия по обеспечению пожарной безопасности, в </w:t>
      </w:r>
      <w:proofErr w:type="spellStart"/>
      <w:r w:rsidRPr="003426EC">
        <w:rPr>
          <w:rFonts w:ascii="PT Astra Serif" w:hAnsi="PT Astra Serif" w:cs="Arial"/>
          <w:color w:val="000000" w:themeColor="text1"/>
          <w:sz w:val="26"/>
          <w:szCs w:val="26"/>
        </w:rPr>
        <w:t>т.ч</w:t>
      </w:r>
      <w:proofErr w:type="spellEnd"/>
      <w:r w:rsidRPr="003426EC">
        <w:rPr>
          <w:rFonts w:ascii="PT Astra Serif" w:hAnsi="PT Astra Serif" w:cs="Arial"/>
          <w:color w:val="000000" w:themeColor="text1"/>
          <w:sz w:val="26"/>
          <w:szCs w:val="26"/>
        </w:rPr>
        <w:t>. по выполнению требований пожарной безопасности;</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пожарная охрана – совокупность созданных в установленном порядке органов управления, подразделений и организаций, предназначенных для профилактики пожаров, их тушения и проведения возложенных на них аварийно-спасательных работ;</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w:t>
      </w:r>
      <w:proofErr w:type="spellStart"/>
      <w:r w:rsidRPr="003426EC">
        <w:rPr>
          <w:rFonts w:ascii="PT Astra Serif" w:hAnsi="PT Astra Serif" w:cs="Arial"/>
          <w:color w:val="000000" w:themeColor="text1"/>
          <w:sz w:val="26"/>
          <w:szCs w:val="26"/>
        </w:rPr>
        <w:t>т.ч</w:t>
      </w:r>
      <w:proofErr w:type="spellEnd"/>
      <w:r w:rsidRPr="003426EC">
        <w:rPr>
          <w:rFonts w:ascii="PT Astra Serif" w:hAnsi="PT Astra Serif" w:cs="Arial"/>
          <w:color w:val="000000" w:themeColor="text1"/>
          <w:sz w:val="26"/>
          <w:szCs w:val="26"/>
        </w:rPr>
        <w:t>.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государственный пожарный надзор – осуществляемое в порядке установленным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ведомственный пожарный надзор – деятельность ведомственной пожарной охраны по проверке соблюдения органами,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нормативные документы по пожарной безопасности – технические регламенты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 xml:space="preserve">и стандарты, а также действующие до вступления в силу технических регламентов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и вновь разрабатываемые нормы пожарной безопасности, правила пожарной безопасности, стандарты, инструкции и иные документы, содержащие соответственно обязательные и рекомендательные требования пожарной безопасности;</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lastRenderedPageBreak/>
        <w:t xml:space="preserve">профилактика пожаров – совокупность превентивных мер, направленных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на исключение возможности возникновения пожаров и ограничения их последствий;</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первичные меры пожарной безопасности – реализация принятых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 xml:space="preserve">в установленном порядке норм и правил по предотвращению пожаров, спасению людей и имущества от пожаров, являющихся частью комплекса мероприятий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по организации пожаротушения;</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оперативные подразделения пожарной охраны – подразделения различных видов пожарной охраны, принимающие непосредственное участие в предупреждении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и (или</w:t>
      </w:r>
      <w:r>
        <w:rPr>
          <w:rFonts w:ascii="PT Astra Serif" w:hAnsi="PT Astra Serif" w:cs="Arial"/>
          <w:color w:val="000000" w:themeColor="text1"/>
          <w:sz w:val="26"/>
          <w:szCs w:val="26"/>
        </w:rPr>
        <w:t xml:space="preserve">) тушении пожаров и проведении </w:t>
      </w:r>
      <w:r w:rsidRPr="003426EC">
        <w:rPr>
          <w:rFonts w:ascii="PT Astra Serif" w:hAnsi="PT Astra Serif" w:cs="Arial"/>
          <w:color w:val="000000" w:themeColor="text1"/>
          <w:sz w:val="26"/>
          <w:szCs w:val="26"/>
        </w:rPr>
        <w:t>аварийно-спасательных работ;</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добровольная пожарная команда (ДПК) – оперативное подразделение добровольной пожарной охраны, на вооружении которого имеются пожарные машины;</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добровольная пожарная дружина (ДПД) – оперативное подразделение добровольной пожарной охраны, не имеющее на вооружении пожарных машин;</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пожарные машины – транспортные или транспортируемые средства, предназначенные для тушения пожаров, выполнения аварийно-спасательных работ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и обеспечения деятельности пожарной охраны;</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добровольный пожарный - гражданин, являющийся членом общественной организации пожарной охраны и способный по состоянию здоровья принимать непосредственное участие на добровольной основе (без заключения трудового договора) в деятельности подразделений (дружин, команд) добровольной пожарной охраны по профилактике и (или) тушению пожаров;</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частная пожарная охрана – силы и средства оперативного подразделения пожарной охраны, принадлежащие физическим или юридическим лицам на праве собственности;</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объект защиты – имущественный комплекс (или его часть) юридического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 xml:space="preserve">или физического лица (включая территорию, здания, сооружения, транспортные средства, технологические установки, оборудование, агрегаты, изделия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 xml:space="preserve">и иное имущество), для которого установлены требования пожарной безопасности,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а также люди и животные, для защиты которых используются способы и средства обеспечения пожарной безопасности;</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обеспечение пожарной безопасности – комплекс мер правового, социального, экономического и научно-технического характера, направленных на предотвращение и тушение пожаров.</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В соответствии со статьей 19 Федера</w:t>
      </w:r>
      <w:r>
        <w:rPr>
          <w:rFonts w:ascii="PT Astra Serif" w:hAnsi="PT Astra Serif" w:cs="Arial"/>
          <w:color w:val="000000" w:themeColor="text1"/>
          <w:sz w:val="26"/>
          <w:szCs w:val="26"/>
        </w:rPr>
        <w:t xml:space="preserve">льного закона от 21.12.1994 </w:t>
      </w:r>
      <w:r w:rsidRPr="003426EC">
        <w:rPr>
          <w:rFonts w:ascii="PT Astra Serif" w:hAnsi="PT Astra Serif" w:cs="Arial"/>
          <w:color w:val="000000" w:themeColor="text1"/>
          <w:sz w:val="26"/>
          <w:szCs w:val="26"/>
        </w:rPr>
        <w:t xml:space="preserve">№69-ФЗ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«О пожарн</w:t>
      </w:r>
      <w:r>
        <w:rPr>
          <w:rFonts w:ascii="PT Astra Serif" w:hAnsi="PT Astra Serif" w:cs="Arial"/>
          <w:color w:val="000000" w:themeColor="text1"/>
          <w:sz w:val="26"/>
          <w:szCs w:val="26"/>
        </w:rPr>
        <w:t xml:space="preserve">ой безопасности» к полномочиям </w:t>
      </w:r>
      <w:r w:rsidRPr="003426EC">
        <w:rPr>
          <w:rFonts w:ascii="PT Astra Serif" w:hAnsi="PT Astra Serif" w:cs="Arial"/>
          <w:color w:val="000000" w:themeColor="text1"/>
          <w:sz w:val="26"/>
          <w:szCs w:val="26"/>
        </w:rPr>
        <w:t xml:space="preserve">органов местного самоуправления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в области пожарной безопасности относится обеспечение первичных мер пожарной безопасности в границах населенных пунктов поселений. Этими мерами предусматривается:</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1. Подготовка и принятие постановлений, распоряжений, решений:</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об организации мер пожарной безопасности на территории муниципального образования;</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о создание добровольной пожарной дружины (команды);</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о привлечении населения к тушению пожаров (в </w:t>
      </w:r>
      <w:proofErr w:type="spellStart"/>
      <w:r w:rsidRPr="003426EC">
        <w:rPr>
          <w:rFonts w:ascii="PT Astra Serif" w:hAnsi="PT Astra Serif" w:cs="Arial"/>
          <w:color w:val="000000" w:themeColor="text1"/>
          <w:sz w:val="26"/>
          <w:szCs w:val="26"/>
        </w:rPr>
        <w:t>т.ч</w:t>
      </w:r>
      <w:proofErr w:type="spellEnd"/>
      <w:r w:rsidRPr="003426EC">
        <w:rPr>
          <w:rFonts w:ascii="PT Astra Serif" w:hAnsi="PT Astra Serif" w:cs="Arial"/>
          <w:color w:val="000000" w:themeColor="text1"/>
          <w:sz w:val="26"/>
          <w:szCs w:val="26"/>
        </w:rPr>
        <w:t>. лесных);</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о порядке оповещения населения о пожарах;</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о первичных средствах пожаротушения в жилых домах граждан и порядке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его применения в случае возникновения пожара;</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прочие решения в области пожарной безопасности в пределах своей компетенции.</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lastRenderedPageBreak/>
        <w:t>2. Разработка планов обеспечения пожарной безопасности в границах населенных пунктов поселения с внесением в них противопожарных мероприятий, сроков их исполнения, предполагаемых финансовых расходов и источников финансирования.</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3. Разработка, утверждение и исполнение соответствующих бюджетов в части расходов на пожарную безопасность в </w:t>
      </w:r>
      <w:proofErr w:type="spellStart"/>
      <w:r w:rsidRPr="003426EC">
        <w:rPr>
          <w:rFonts w:ascii="PT Astra Serif" w:hAnsi="PT Astra Serif" w:cs="Arial"/>
          <w:color w:val="000000" w:themeColor="text1"/>
          <w:sz w:val="26"/>
          <w:szCs w:val="26"/>
        </w:rPr>
        <w:t>т.ч</w:t>
      </w:r>
      <w:proofErr w:type="spellEnd"/>
      <w:r w:rsidRPr="003426EC">
        <w:rPr>
          <w:rFonts w:ascii="PT Astra Serif" w:hAnsi="PT Astra Serif" w:cs="Arial"/>
          <w:color w:val="000000" w:themeColor="text1"/>
          <w:sz w:val="26"/>
          <w:szCs w:val="26"/>
        </w:rPr>
        <w:t>. на содержание добровольной пожарной дружины (команды).</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4. Установление особого противопожарного режима в летний период в условиях устойчивой сухой, жаркой и ветреной погоды, при получении штормового предупреждения. В этот период в границах населенных пунктов поселений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 xml:space="preserve">по решению органов местного самоуправления разведение костров, проведение пожароопасных работ на определенных участках, топка печей, кухонных очагов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и котельных установок, работающих на твердом топливе, может временно приостанавливаться.</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В этих случаях необходимо организовать силами местного населения и членов добровольных пожарных формирований патрулирование в границах населенных пунктов поселений с первичными средствами пожаротушения, а также подготовку для возможного использования имеющейся водовозной и землеройной техники, провести соответствующую разъяснительную работу о мерах пожарной безопасности и действиях в случае пожара.</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5. Организация обеспечения мер пожарной безопасности, агитация и пропаганда в области пожарной безопасности. Обучение населения должно проводить лицо, прошедшее соответствующее обучение по программе пожарно-технического минимума на курсах, организуемых областной противопожарной службой.</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Пропаганду в области пожарной безопасности рекомендуется проводить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 xml:space="preserve">с вручением памяток, листовок, при посещении населением почтовых узлов связи, магазинов, учреждений здравоохранения, на сходах граждан, получением нарядов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на работу и т.д.</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В соответствии с правилами пожарной безопасности необходимо:</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у каждого жилого строения иметь емкость (бочку) с водой или огнетушитель;</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на территории в границах населенных пунктов поселения должны устанавливаться средства звуковой сигнализации для оповещения людей на случай пожара и иметься запасы воды для цели пожаротушения, а также должен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быть определен порядок вызова пожарной охраны;</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предприятия (организаций),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 xml:space="preserve">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метров от наружных пожарных </w:t>
      </w:r>
      <w:proofErr w:type="spellStart"/>
      <w:r w:rsidRPr="003426EC">
        <w:rPr>
          <w:rFonts w:ascii="PT Astra Serif" w:hAnsi="PT Astra Serif" w:cs="Arial"/>
          <w:color w:val="000000" w:themeColor="text1"/>
          <w:sz w:val="26"/>
          <w:szCs w:val="26"/>
        </w:rPr>
        <w:t>водоисточников</w:t>
      </w:r>
      <w:proofErr w:type="spellEnd"/>
      <w:r w:rsidRPr="003426EC">
        <w:rPr>
          <w:rFonts w:ascii="PT Astra Serif" w:hAnsi="PT Astra Serif" w:cs="Arial"/>
          <w:color w:val="000000" w:themeColor="text1"/>
          <w:sz w:val="26"/>
          <w:szCs w:val="26"/>
        </w:rPr>
        <w:t xml:space="preserve"> должны оборудоваться пожарны</w:t>
      </w:r>
      <w:r>
        <w:rPr>
          <w:rFonts w:ascii="PT Astra Serif" w:hAnsi="PT Astra Serif" w:cs="Arial"/>
          <w:color w:val="000000" w:themeColor="text1"/>
          <w:sz w:val="26"/>
          <w:szCs w:val="26"/>
        </w:rPr>
        <w:t xml:space="preserve">е щиты. Необходимое количество </w:t>
      </w:r>
      <w:r w:rsidRPr="003426EC">
        <w:rPr>
          <w:rFonts w:ascii="PT Astra Serif" w:hAnsi="PT Astra Serif" w:cs="Arial"/>
          <w:color w:val="000000" w:themeColor="text1"/>
          <w:sz w:val="26"/>
          <w:szCs w:val="26"/>
        </w:rPr>
        <w:t xml:space="preserve">пожарных щитов и их тип определяются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 xml:space="preserve">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Пожарный щит должен содержать следующий немеханизированный инструмент и инвентарь: огнетушители, лом, багор, ведро, асбестовое полотно или кошму, покрывало из негорючего материала, лопату штыковую, лопату совковую, емкость для хранения воды объемом 0,2 куб. м, ящик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с песком.</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lastRenderedPageBreak/>
        <w:t xml:space="preserve">Звуковая сигнализация может быть электрическая </w:t>
      </w:r>
      <w:r>
        <w:rPr>
          <w:rFonts w:ascii="PT Astra Serif" w:hAnsi="PT Astra Serif" w:cs="Arial"/>
          <w:color w:val="000000" w:themeColor="text1"/>
          <w:sz w:val="26"/>
          <w:szCs w:val="26"/>
        </w:rPr>
        <w:t xml:space="preserve">и механическая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(с использованием колокола, куска рельсы, пустого газового баллона и прочее).</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Запас воды достигается строительством пожарного водоема, устройством запруд на реках и ручьях, использованием имеющихся естественных водоемов (прудов, озер и рек) с устройством на берегах пирсов для забора воды пожарными автомобилями, использованием водонапорных башен, предварительно обеспечив их устройствами для забора воды. Во всех случаях предусматривается подъезд с твердым покрытием.</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Населенные пункты должны быть в обязательном порядке обеспечены исправной телефонной связью или радиосвязью для сообщения о пожаре в пожарную охрану. При этом, ни при каких обстоятельствах линии связи 01 не могут быть отключены и переводиться в таксофонах на платное обслуживание. Каждый гражданин при обнаружении пожара или признаков горения (задымление запах гари, повышение температуры и т.д.) должен:</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незамедлительно сообщить об этом по телефону 01 в пожарную охрану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 xml:space="preserve">(при этом необходимо назвать адрес объекта, место возникновения пожара,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а также сообщить свою фамилию);</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принять по возможности меры по эвакуации людей, тушению пожара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и сохранности материальных ценностей.</w:t>
      </w:r>
    </w:p>
    <w:p w:rsidR="001B77B5" w:rsidRPr="003426EC" w:rsidRDefault="001B77B5" w:rsidP="001B77B5">
      <w:pPr>
        <w:ind w:firstLine="540"/>
        <w:jc w:val="both"/>
        <w:rPr>
          <w:rFonts w:ascii="PT Astra Serif" w:hAnsi="PT Astra Serif" w:cs="Arial"/>
          <w:color w:val="000000" w:themeColor="text1"/>
          <w:sz w:val="26"/>
          <w:szCs w:val="26"/>
        </w:rPr>
      </w:pPr>
      <w:proofErr w:type="gramStart"/>
      <w:r w:rsidRPr="003426EC">
        <w:rPr>
          <w:rFonts w:ascii="PT Astra Serif" w:hAnsi="PT Astra Serif" w:cs="Arial"/>
          <w:color w:val="000000" w:themeColor="text1"/>
          <w:sz w:val="26"/>
          <w:szCs w:val="26"/>
        </w:rPr>
        <w:t>Лица</w:t>
      </w:r>
      <w:proofErr w:type="gramEnd"/>
      <w:r w:rsidRPr="003426EC">
        <w:rPr>
          <w:rFonts w:ascii="PT Astra Serif" w:hAnsi="PT Astra Serif" w:cs="Arial"/>
          <w:color w:val="000000" w:themeColor="text1"/>
          <w:sz w:val="26"/>
          <w:szCs w:val="26"/>
        </w:rPr>
        <w:t xml:space="preserve"> уполномоченные владеть, пользоваться или распоряжаться имуществом, руководители и должностные лица (в </w:t>
      </w:r>
      <w:proofErr w:type="spellStart"/>
      <w:r w:rsidRPr="003426EC">
        <w:rPr>
          <w:rFonts w:ascii="PT Astra Serif" w:hAnsi="PT Astra Serif" w:cs="Arial"/>
          <w:color w:val="000000" w:themeColor="text1"/>
          <w:sz w:val="26"/>
          <w:szCs w:val="26"/>
        </w:rPr>
        <w:t>т.ч</w:t>
      </w:r>
      <w:proofErr w:type="spellEnd"/>
      <w:r w:rsidRPr="003426EC">
        <w:rPr>
          <w:rFonts w:ascii="PT Astra Serif" w:hAnsi="PT Astra Serif" w:cs="Arial"/>
          <w:color w:val="000000" w:themeColor="text1"/>
          <w:sz w:val="26"/>
          <w:szCs w:val="26"/>
        </w:rPr>
        <w:t xml:space="preserve">. главы сельсоветов), лица, в установленном порядке назначенные ответственными за обеспечение пожарной безопасности,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по прибытию к месту пожара должны:</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сообщить о возникновении пожара в пожарную охрану, поставить в известность руководство и дежурные службы объекта;</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в случае угрозы жизни людей немедленно организовать их спасение, используя для этого имеющиеся силы и средства;</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проверить включение в работу автоматических систем противопожарной защиты (оповещения людей о пожаре, пожаротушения, </w:t>
      </w:r>
      <w:proofErr w:type="spellStart"/>
      <w:r w:rsidRPr="003426EC">
        <w:rPr>
          <w:rFonts w:ascii="PT Astra Serif" w:hAnsi="PT Astra Serif" w:cs="Arial"/>
          <w:color w:val="000000" w:themeColor="text1"/>
          <w:sz w:val="26"/>
          <w:szCs w:val="26"/>
        </w:rPr>
        <w:t>противодымной</w:t>
      </w:r>
      <w:proofErr w:type="spellEnd"/>
      <w:r w:rsidRPr="003426EC">
        <w:rPr>
          <w:rFonts w:ascii="PT Astra Serif" w:hAnsi="PT Astra Serif" w:cs="Arial"/>
          <w:color w:val="000000" w:themeColor="text1"/>
          <w:sz w:val="26"/>
          <w:szCs w:val="26"/>
        </w:rPr>
        <w:t xml:space="preserve"> защиты);</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При необходимости отключить электроэнергию (за исключением систем противопожарной защиты), остановить работу транспортирующих устройств, агрегатов, аппаратов, перекрыть сырьевые, газовые, паровые и водяные коммуникации, остановить работу систем вентиляции в аварийном и смежном с ним помещениях, выполнить другие мероприятия, способствующие предотвращению развития пожара и задымления помещений здания;</w:t>
      </w:r>
    </w:p>
    <w:p w:rsidR="001B77B5" w:rsidRPr="003426EC" w:rsidRDefault="001B77B5" w:rsidP="001B77B5">
      <w:pPr>
        <w:ind w:firstLine="540"/>
        <w:jc w:val="both"/>
        <w:rPr>
          <w:rFonts w:ascii="PT Astra Serif" w:hAnsi="PT Astra Serif" w:cs="Arial"/>
          <w:color w:val="000000" w:themeColor="text1"/>
          <w:sz w:val="26"/>
          <w:szCs w:val="26"/>
        </w:rPr>
      </w:pPr>
      <w:r>
        <w:rPr>
          <w:rFonts w:ascii="PT Astra Serif" w:hAnsi="PT Astra Serif" w:cs="Arial"/>
          <w:color w:val="000000" w:themeColor="text1"/>
          <w:sz w:val="26"/>
          <w:szCs w:val="26"/>
        </w:rPr>
        <w:t xml:space="preserve">Прекратить </w:t>
      </w:r>
      <w:r w:rsidRPr="003426EC">
        <w:rPr>
          <w:rFonts w:ascii="PT Astra Serif" w:hAnsi="PT Astra Serif" w:cs="Arial"/>
          <w:color w:val="000000" w:themeColor="text1"/>
          <w:sz w:val="26"/>
          <w:szCs w:val="26"/>
        </w:rPr>
        <w:t xml:space="preserve">все работы в здании, кроме работ, связанных с мероприятиями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по ликвидации пожара;</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удалить за пределы опасной зоны всех работников, не участвующих в тушении пожара;</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осуществить общее руководство по тушению пожара (с учетом специфических особенностей объекта) до прибытия подразделения пожарной охраны;</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обеспечить соблюдение требований безопасности работниками, принимающими участие в тушении пожара;</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одновременно с тушением пожара организовать эвакуацию и защиту материальных ценностей;</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организовать встречу</w:t>
      </w:r>
      <w:r>
        <w:rPr>
          <w:rFonts w:ascii="PT Astra Serif" w:hAnsi="PT Astra Serif" w:cs="Arial"/>
          <w:color w:val="000000" w:themeColor="text1"/>
          <w:sz w:val="26"/>
          <w:szCs w:val="26"/>
        </w:rPr>
        <w:t xml:space="preserve"> подразделений пожарной охраны </w:t>
      </w:r>
      <w:r w:rsidRPr="003426EC">
        <w:rPr>
          <w:rFonts w:ascii="PT Astra Serif" w:hAnsi="PT Astra Serif" w:cs="Arial"/>
          <w:color w:val="000000" w:themeColor="text1"/>
          <w:sz w:val="26"/>
          <w:szCs w:val="26"/>
        </w:rPr>
        <w:t xml:space="preserve">и оказать помощь </w:t>
      </w:r>
      <w:r>
        <w:rPr>
          <w:rFonts w:ascii="PT Astra Serif" w:hAnsi="PT Astra Serif" w:cs="Arial"/>
          <w:color w:val="000000" w:themeColor="text1"/>
          <w:sz w:val="26"/>
          <w:szCs w:val="26"/>
        </w:rPr>
        <w:br/>
      </w:r>
      <w:r w:rsidRPr="003426EC">
        <w:rPr>
          <w:rFonts w:ascii="PT Astra Serif" w:hAnsi="PT Astra Serif" w:cs="Arial"/>
          <w:color w:val="000000" w:themeColor="text1"/>
          <w:sz w:val="26"/>
          <w:szCs w:val="26"/>
        </w:rPr>
        <w:t>в выборе кратчайшего пути для подъезда к очагу пожара;</w:t>
      </w:r>
    </w:p>
    <w:p w:rsidR="001B77B5" w:rsidRPr="003426EC" w:rsidRDefault="001B77B5" w:rsidP="001B77B5">
      <w:pPr>
        <w:ind w:firstLine="540"/>
        <w:jc w:val="both"/>
        <w:rPr>
          <w:rFonts w:ascii="PT Astra Serif" w:hAnsi="PT Astra Serif" w:cs="Arial"/>
          <w:color w:val="000000" w:themeColor="text1"/>
          <w:sz w:val="26"/>
          <w:szCs w:val="26"/>
        </w:rPr>
      </w:pPr>
      <w:r w:rsidRPr="003426EC">
        <w:rPr>
          <w:rFonts w:ascii="PT Astra Serif" w:hAnsi="PT Astra Serif" w:cs="Arial"/>
          <w:color w:val="000000" w:themeColor="text1"/>
          <w:sz w:val="26"/>
          <w:szCs w:val="26"/>
        </w:rPr>
        <w:t xml:space="preserve">сообщить подразделениям пожарной охраны, привлекаемым для тушения пожаров и проведения первоочередных аварийно-спасательных работ, сведения необходимые для обеспечения безопасности личного состава о перерабатываемых </w:t>
      </w:r>
      <w:r w:rsidRPr="003426EC">
        <w:rPr>
          <w:rFonts w:ascii="PT Astra Serif" w:hAnsi="PT Astra Serif" w:cs="Arial"/>
          <w:color w:val="000000" w:themeColor="text1"/>
          <w:sz w:val="26"/>
          <w:szCs w:val="26"/>
        </w:rPr>
        <w:lastRenderedPageBreak/>
        <w:t>или хранящихся на объекте опасных (взрывоопасных), взрывчатых, сильно действующих ядовитых веществах.</w:t>
      </w:r>
    </w:p>
    <w:p w:rsidR="001B77B5" w:rsidRPr="001B77B5" w:rsidRDefault="001B77B5" w:rsidP="001B77B5">
      <w:pPr>
        <w:autoSpaceDE w:val="0"/>
        <w:autoSpaceDN w:val="0"/>
        <w:adjustRightInd w:val="0"/>
        <w:ind w:firstLine="540"/>
        <w:jc w:val="both"/>
        <w:rPr>
          <w:rFonts w:ascii="PT Astra Serif" w:hAnsi="PT Astra Serif" w:cs="Arial"/>
          <w:bCs/>
          <w:color w:val="000000" w:themeColor="text1"/>
          <w:sz w:val="26"/>
          <w:szCs w:val="26"/>
        </w:rPr>
      </w:pPr>
      <w:r w:rsidRPr="001B77B5">
        <w:rPr>
          <w:rFonts w:ascii="PT Astra Serif" w:eastAsiaTheme="minorHAnsi" w:hAnsi="PT Astra Serif" w:cs="Arial"/>
          <w:bCs/>
          <w:color w:val="000000" w:themeColor="text1"/>
          <w:sz w:val="26"/>
          <w:szCs w:val="26"/>
        </w:rPr>
        <w:t xml:space="preserve">В соответствии со статьей 11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 Федерального закона </w:t>
      </w:r>
      <w:r>
        <w:rPr>
          <w:rFonts w:ascii="PT Astra Serif" w:eastAsiaTheme="minorHAnsi" w:hAnsi="PT Astra Serif" w:cs="Arial"/>
          <w:bCs/>
          <w:color w:val="000000" w:themeColor="text1"/>
          <w:sz w:val="26"/>
          <w:szCs w:val="26"/>
        </w:rPr>
        <w:br/>
      </w:r>
      <w:r w:rsidR="00A4009E">
        <w:rPr>
          <w:rFonts w:ascii="PT Astra Serif" w:eastAsiaTheme="minorHAnsi" w:hAnsi="PT Astra Serif" w:cs="Arial"/>
          <w:bCs/>
          <w:color w:val="000000" w:themeColor="text1"/>
          <w:sz w:val="26"/>
          <w:szCs w:val="26"/>
        </w:rPr>
        <w:t>от 21.12.1994 №</w:t>
      </w:r>
      <w:r w:rsidRPr="001B77B5">
        <w:rPr>
          <w:rFonts w:ascii="PT Astra Serif" w:eastAsiaTheme="minorHAnsi" w:hAnsi="PT Astra Serif" w:cs="Arial"/>
          <w:bCs/>
          <w:color w:val="000000" w:themeColor="text1"/>
          <w:sz w:val="26"/>
          <w:szCs w:val="26"/>
        </w:rPr>
        <w:t xml:space="preserve"> 68-ФЗ (ред. от 11.06.2021) «О защите населения и территорий </w:t>
      </w:r>
      <w:r>
        <w:rPr>
          <w:rFonts w:ascii="PT Astra Serif" w:eastAsiaTheme="minorHAnsi" w:hAnsi="PT Astra Serif" w:cs="Arial"/>
          <w:bCs/>
          <w:color w:val="000000" w:themeColor="text1"/>
          <w:sz w:val="26"/>
          <w:szCs w:val="26"/>
        </w:rPr>
        <w:br/>
      </w:r>
      <w:r w:rsidRPr="001B77B5">
        <w:rPr>
          <w:rFonts w:ascii="PT Astra Serif" w:eastAsiaTheme="minorHAnsi" w:hAnsi="PT Astra Serif" w:cs="Arial"/>
          <w:bCs/>
          <w:color w:val="000000" w:themeColor="text1"/>
          <w:sz w:val="26"/>
          <w:szCs w:val="26"/>
        </w:rPr>
        <w:t>от чрезвычайных ситуаций природного и техногенного характера»</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1. Органы государственной власти субъектов Российской Федерации:</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а) принимают в соответствии с федеральными законами законы </w:t>
      </w:r>
      <w:r>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и иные нормативные правовые акты в области защиты населения и территорий </w:t>
      </w:r>
      <w:r>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от чрезвычайных ситуаций межмуниципального и регионального характера;</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б) осуществляют подготовку и содержание в готовности необходимых сил </w:t>
      </w:r>
      <w:r>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и </w:t>
      </w:r>
      <w:proofErr w:type="gramStart"/>
      <w:r w:rsidRPr="001B77B5">
        <w:rPr>
          <w:rFonts w:ascii="PT Astra Serif" w:hAnsi="PT Astra Serif" w:cs="Arial"/>
          <w:color w:val="000000" w:themeColor="text1"/>
          <w:sz w:val="26"/>
          <w:szCs w:val="26"/>
        </w:rPr>
        <w:t>средств для защиты населения</w:t>
      </w:r>
      <w:proofErr w:type="gramEnd"/>
      <w:r w:rsidRPr="001B77B5">
        <w:rPr>
          <w:rFonts w:ascii="PT Astra Serif" w:hAnsi="PT Astra Serif" w:cs="Arial"/>
          <w:color w:val="000000" w:themeColor="text1"/>
          <w:sz w:val="26"/>
          <w:szCs w:val="26"/>
        </w:rPr>
        <w:t xml:space="preserve"> и территорий от чрезвычайных ситуаций, </w:t>
      </w:r>
      <w:r>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а также подготовку населения в области защиты от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в) принимают решения о проведении эвакуационных мероприятий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в чрезвычайных ситуациях межмуниципального и регионального характера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и обеспечивают их проведение;</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г) осуществляют информирование населения о чрезвычайных ситуациях;</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д) организуют и проводят аварийно-спасательные и другие неотложные работы при чрезвычайных ситуациях межмуниципального и регионального характера,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а также поддерживают общественный порядок в ходе их проведения;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при недостаточности собственных сил и средств обращаются к Правительству Российской Федерации за оказанием помощи;</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е) осуществляют финансирование мероприятий в области защиты населения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и территорий от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ж) создают резервы финансовых и материальных ресурсов для ликвидации чрезвычайных ситуаций межмуниципального и регионального характера;</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з) содействуют устойчивому функционированию организаций в чрезвычайных ситуациях межмуниципального и регионального характера;</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и информирования населения о чрезвычайных ситуациях и подготовки населения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в области защиты от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л)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bookmarkStart w:id="0" w:name="Par23"/>
      <w:bookmarkEnd w:id="0"/>
      <w:r w:rsidRPr="001B77B5">
        <w:rPr>
          <w:rFonts w:ascii="PT Astra Serif" w:hAnsi="PT Astra Serif" w:cs="Arial"/>
          <w:color w:val="000000" w:themeColor="text1"/>
          <w:sz w:val="26"/>
          <w:szCs w:val="26"/>
        </w:rPr>
        <w:t xml:space="preserve">м) принимают решения об отнесении возникших чрезвычайных ситуаций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к чрезвычайным ситуациям регионального или межмуниципального характера, </w:t>
      </w:r>
      <w:hyperlink r:id="rId8" w:history="1">
        <w:r w:rsidRPr="001B77B5">
          <w:rPr>
            <w:rFonts w:ascii="PT Astra Serif" w:hAnsi="PT Astra Serif" w:cs="Arial"/>
            <w:color w:val="000000" w:themeColor="text1"/>
            <w:sz w:val="26"/>
            <w:szCs w:val="26"/>
          </w:rPr>
          <w:t>вводят</w:t>
        </w:r>
      </w:hyperlink>
      <w:r w:rsidRPr="001B77B5">
        <w:rPr>
          <w:rFonts w:ascii="PT Astra Serif" w:hAnsi="PT Astra Serif" w:cs="Arial"/>
          <w:color w:val="000000" w:themeColor="text1"/>
          <w:sz w:val="26"/>
          <w:szCs w:val="26"/>
        </w:rPr>
        <w:t xml:space="preserve"> режим повышенной готовности или чрезвычайной ситуации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для соответствующих органов управления и сил единой государственной системы предупреждения и ликвидации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н) устанавливают региональный уровень реагирования в порядке, установленном </w:t>
      </w:r>
      <w:hyperlink r:id="rId9" w:history="1">
        <w:r w:rsidRPr="001B77B5">
          <w:rPr>
            <w:rFonts w:ascii="PT Astra Serif" w:hAnsi="PT Astra Serif" w:cs="Arial"/>
            <w:color w:val="000000" w:themeColor="text1"/>
            <w:sz w:val="26"/>
            <w:szCs w:val="26"/>
          </w:rPr>
          <w:t>пунктом 8 статьи 4.1</w:t>
        </w:r>
      </w:hyperlink>
      <w:r w:rsidRPr="001B77B5">
        <w:rPr>
          <w:rFonts w:ascii="PT Astra Serif" w:hAnsi="PT Astra Serif" w:cs="Arial"/>
          <w:color w:val="000000" w:themeColor="text1"/>
          <w:sz w:val="26"/>
          <w:szCs w:val="26"/>
        </w:rPr>
        <w:t xml:space="preserve"> настоящего Федерального закона;</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lastRenderedPageBreak/>
        <w:t xml:space="preserve">о) осуществляют создание </w:t>
      </w:r>
      <w:hyperlink r:id="rId10" w:history="1">
        <w:r w:rsidRPr="001B77B5">
          <w:rPr>
            <w:rFonts w:ascii="PT Astra Serif" w:hAnsi="PT Astra Serif" w:cs="Arial"/>
            <w:color w:val="000000" w:themeColor="text1"/>
            <w:sz w:val="26"/>
            <w:szCs w:val="26"/>
          </w:rPr>
          <w:t>системы</w:t>
        </w:r>
      </w:hyperlink>
      <w:r w:rsidRPr="001B77B5">
        <w:rPr>
          <w:rFonts w:ascii="PT Astra Serif" w:hAnsi="PT Astra Serif" w:cs="Arial"/>
          <w:color w:val="000000" w:themeColor="text1"/>
          <w:sz w:val="26"/>
          <w:szCs w:val="26"/>
        </w:rPr>
        <w:t xml:space="preserve"> обеспечения вызова экстренных оперативных служб по единому номеру "112", обеспечивают ее эксплуатацию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и развитие;</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п) создают и поддерживают в постоянной готовности системы оповещения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и информирования населения о чрезвычайных ситуациях;</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р) осуществляют сбор информации в области защиты населения и территорий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от чрезвычайных ситуаций и обмен такой информацией, обеспечивают, в том числе</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 с использованием </w:t>
      </w:r>
      <w:hyperlink r:id="rId11" w:history="1">
        <w:r w:rsidRPr="001B77B5">
          <w:rPr>
            <w:rFonts w:ascii="PT Astra Serif" w:hAnsi="PT Astra Serif" w:cs="Arial"/>
            <w:color w:val="000000" w:themeColor="text1"/>
            <w:sz w:val="26"/>
            <w:szCs w:val="26"/>
          </w:rPr>
          <w:t>комплексной системы</w:t>
        </w:r>
      </w:hyperlink>
      <w:r w:rsidRPr="001B77B5">
        <w:rPr>
          <w:rFonts w:ascii="PT Astra Serif" w:hAnsi="PT Astra Serif" w:cs="Arial"/>
          <w:color w:val="000000" w:themeColor="text1"/>
          <w:sz w:val="26"/>
          <w:szCs w:val="26"/>
        </w:rPr>
        <w:t xml:space="preserve"> экстренного оповещения населения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т) разрабатывают и утверждают планы действий по предупреждению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и ликвидации чрезвычайных ситуаций на территории субъектов Российской Федерации;</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bookmarkStart w:id="1" w:name="Par37"/>
      <w:bookmarkEnd w:id="1"/>
      <w:r w:rsidRPr="001B77B5">
        <w:rPr>
          <w:rFonts w:ascii="PT Astra Serif" w:hAnsi="PT Astra Serif" w:cs="Arial"/>
          <w:color w:val="000000" w:themeColor="text1"/>
          <w:sz w:val="26"/>
          <w:szCs w:val="26"/>
        </w:rPr>
        <w:t xml:space="preserve">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Par23" w:history="1">
        <w:r w:rsidRPr="001B77B5">
          <w:rPr>
            <w:rFonts w:ascii="PT Astra Serif" w:hAnsi="PT Astra Serif" w:cs="Arial"/>
            <w:color w:val="000000" w:themeColor="text1"/>
            <w:sz w:val="26"/>
            <w:szCs w:val="26"/>
          </w:rPr>
          <w:t>подпунктом "м"</w:t>
        </w:r>
      </w:hyperlink>
      <w:r w:rsidRPr="001B77B5">
        <w:rPr>
          <w:rFonts w:ascii="PT Astra Serif" w:hAnsi="PT Astra Serif" w:cs="Arial"/>
          <w:color w:val="000000" w:themeColor="text1"/>
          <w:sz w:val="26"/>
          <w:szCs w:val="26"/>
        </w:rPr>
        <w:t xml:space="preserve"> настоящего пункта;</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bookmarkStart w:id="2" w:name="Par39"/>
      <w:bookmarkEnd w:id="2"/>
      <w:r w:rsidRPr="001B77B5">
        <w:rPr>
          <w:rFonts w:ascii="PT Astra Serif" w:hAnsi="PT Astra Serif" w:cs="Arial"/>
          <w:color w:val="000000" w:themeColor="text1"/>
          <w:sz w:val="26"/>
          <w:szCs w:val="26"/>
        </w:rPr>
        <w:t xml:space="preserve">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w:t>
      </w:r>
      <w:hyperlink r:id="rId12" w:history="1">
        <w:r w:rsidRPr="001B77B5">
          <w:rPr>
            <w:rFonts w:ascii="PT Astra Serif" w:hAnsi="PT Astra Serif" w:cs="Arial"/>
            <w:color w:val="000000" w:themeColor="text1"/>
            <w:sz w:val="26"/>
            <w:szCs w:val="26"/>
          </w:rPr>
          <w:t>подпунктом "а.2" статьи 10</w:t>
        </w:r>
      </w:hyperlink>
      <w:r w:rsidRPr="001B77B5">
        <w:rPr>
          <w:rFonts w:ascii="PT Astra Serif" w:hAnsi="PT Astra Serif" w:cs="Arial"/>
          <w:color w:val="000000" w:themeColor="text1"/>
          <w:sz w:val="26"/>
          <w:szCs w:val="26"/>
        </w:rPr>
        <w:t xml:space="preserve"> настоящего Федерального закона, могут устанавливать дополнительные обязательные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для исполнения гражданами и организациями правила поведения при введении режима повышенной готовности или чрезвычайной ситуации в соответствии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с </w:t>
      </w:r>
      <w:hyperlink r:id="rId13" w:history="1">
        <w:r w:rsidRPr="001B77B5">
          <w:rPr>
            <w:rFonts w:ascii="PT Astra Serif" w:hAnsi="PT Astra Serif" w:cs="Arial"/>
            <w:color w:val="000000" w:themeColor="text1"/>
            <w:sz w:val="26"/>
            <w:szCs w:val="26"/>
          </w:rPr>
          <w:t>подпунктом "а.1" статьи 10</w:t>
        </w:r>
      </w:hyperlink>
      <w:r w:rsidRPr="001B77B5">
        <w:rPr>
          <w:rFonts w:ascii="PT Astra Serif" w:hAnsi="PT Astra Serif" w:cs="Arial"/>
          <w:color w:val="000000" w:themeColor="text1"/>
          <w:sz w:val="26"/>
          <w:szCs w:val="26"/>
        </w:rPr>
        <w:t xml:space="preserve"> настоящего Федерального закона.</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1.1. В случае установления Правительством Российской Федерации обязательных для исполнения гражданами и организациями </w:t>
      </w:r>
      <w:hyperlink r:id="rId14" w:history="1">
        <w:r w:rsidRPr="001B77B5">
          <w:rPr>
            <w:rFonts w:ascii="PT Astra Serif" w:hAnsi="PT Astra Serif" w:cs="Arial"/>
            <w:color w:val="000000" w:themeColor="text1"/>
            <w:sz w:val="26"/>
            <w:szCs w:val="26"/>
          </w:rPr>
          <w:t>правил</w:t>
        </w:r>
      </w:hyperlink>
      <w:r w:rsidRPr="001B77B5">
        <w:rPr>
          <w:rFonts w:ascii="PT Astra Serif" w:hAnsi="PT Astra Serif" w:cs="Arial"/>
          <w:color w:val="000000" w:themeColor="text1"/>
          <w:sz w:val="26"/>
          <w:szCs w:val="26"/>
        </w:rPr>
        <w:t xml:space="preserve"> поведения, предусмотренных </w:t>
      </w:r>
      <w:hyperlink r:id="rId15" w:history="1">
        <w:r w:rsidRPr="001B77B5">
          <w:rPr>
            <w:rFonts w:ascii="PT Astra Serif" w:hAnsi="PT Astra Serif" w:cs="Arial"/>
            <w:color w:val="000000" w:themeColor="text1"/>
            <w:sz w:val="26"/>
            <w:szCs w:val="26"/>
          </w:rPr>
          <w:t>подпунктом "а.2" статьи 10</w:t>
        </w:r>
      </w:hyperlink>
      <w:r w:rsidRPr="001B77B5">
        <w:rPr>
          <w:rFonts w:ascii="PT Astra Serif" w:hAnsi="PT Astra Serif" w:cs="Arial"/>
          <w:color w:val="000000" w:themeColor="text1"/>
          <w:sz w:val="26"/>
          <w:szCs w:val="26"/>
        </w:rPr>
        <w:t xml:space="preserve"> настоящего Федерального закона, правила поведения, устанавливаемые органами государственной власти субъекта Российской Федерации в соответствии с </w:t>
      </w:r>
      <w:hyperlink w:anchor="Par37" w:history="1">
        <w:r w:rsidRPr="001B77B5">
          <w:rPr>
            <w:rFonts w:ascii="PT Astra Serif" w:hAnsi="PT Astra Serif" w:cs="Arial"/>
            <w:color w:val="000000" w:themeColor="text1"/>
            <w:sz w:val="26"/>
            <w:szCs w:val="26"/>
          </w:rPr>
          <w:t>подпунктами "у"</w:t>
        </w:r>
      </w:hyperlink>
      <w:r w:rsidRPr="001B77B5">
        <w:rPr>
          <w:rFonts w:ascii="PT Astra Serif" w:hAnsi="PT Astra Serif" w:cs="Arial"/>
          <w:color w:val="000000" w:themeColor="text1"/>
          <w:sz w:val="26"/>
          <w:szCs w:val="26"/>
        </w:rPr>
        <w:t xml:space="preserve"> и </w:t>
      </w:r>
      <w:hyperlink w:anchor="Par39" w:history="1">
        <w:r w:rsidRPr="001B77B5">
          <w:rPr>
            <w:rFonts w:ascii="PT Astra Serif" w:hAnsi="PT Astra Serif" w:cs="Arial"/>
            <w:color w:val="000000" w:themeColor="text1"/>
            <w:sz w:val="26"/>
            <w:szCs w:val="26"/>
          </w:rPr>
          <w:t>"ф" пункта 1</w:t>
        </w:r>
      </w:hyperlink>
      <w:r w:rsidRPr="001B77B5">
        <w:rPr>
          <w:rFonts w:ascii="PT Astra Serif" w:hAnsi="PT Astra Serif" w:cs="Arial"/>
          <w:color w:val="000000" w:themeColor="text1"/>
          <w:sz w:val="26"/>
          <w:szCs w:val="26"/>
        </w:rPr>
        <w:t xml:space="preserve"> настоящей статьи, не могут им противоречить.</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2. Органы местного самоуправления самостоятельно:</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а) осуществляют подготовку и содержание в готовности необходимых сил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и </w:t>
      </w:r>
      <w:proofErr w:type="gramStart"/>
      <w:r w:rsidRPr="001B77B5">
        <w:rPr>
          <w:rFonts w:ascii="PT Astra Serif" w:hAnsi="PT Astra Serif" w:cs="Arial"/>
          <w:color w:val="000000" w:themeColor="text1"/>
          <w:sz w:val="26"/>
          <w:szCs w:val="26"/>
        </w:rPr>
        <w:t>средств для защиты населения</w:t>
      </w:r>
      <w:proofErr w:type="gramEnd"/>
      <w:r w:rsidRPr="001B77B5">
        <w:rPr>
          <w:rFonts w:ascii="PT Astra Serif" w:hAnsi="PT Astra Serif" w:cs="Arial"/>
          <w:color w:val="000000" w:themeColor="text1"/>
          <w:sz w:val="26"/>
          <w:szCs w:val="26"/>
        </w:rPr>
        <w:t xml:space="preserve"> и территорий от чрезвычайных ситуаций,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а также подготовку населения в области защиты от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б) принимают решения об отнесении возникших чрезвычайных ситуаций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к чрезвычайным ситуациям муниципального характера, о проведении эвакуационных мероприятий в чрезвычайных ситуациях и организуют их проведение;</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в) осуществляют информирование населения о чрезвычайных ситуациях;</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г) осуществляют финансирование мероприятий в области защиты населения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и территорий от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д) создают резервы финансовых и материальных ресурсов для ликвидации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е) организуют и проводят аварийно-спасательные и другие неотложные работы, а также поддерживают общественный порядок при их проведении;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при недостаточности собственных сил и средств обращаются за помощью к органам исполнительной власти субъектов Российской Федерации;</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lastRenderedPageBreak/>
        <w:t>ж) содействуют устойчивому функционированию организаций в чрезвычайных ситуациях;</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и) вводят режим повышенной готовности или чрезвычайной ситуации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для соответствующих органов управления и сил единой государственной системы предупреждения и ликвидации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к) устанавливают местный уровень реагирования в порядке, установленном </w:t>
      </w:r>
      <w:hyperlink r:id="rId16" w:history="1">
        <w:r w:rsidRPr="001B77B5">
          <w:rPr>
            <w:rFonts w:ascii="PT Astra Serif" w:hAnsi="PT Astra Serif" w:cs="Arial"/>
            <w:color w:val="000000" w:themeColor="text1"/>
            <w:sz w:val="26"/>
            <w:szCs w:val="26"/>
          </w:rPr>
          <w:t>пунктом 8 статьи 4.1</w:t>
        </w:r>
      </w:hyperlink>
      <w:r w:rsidRPr="001B77B5">
        <w:rPr>
          <w:rFonts w:ascii="PT Astra Serif" w:hAnsi="PT Astra Serif" w:cs="Arial"/>
          <w:color w:val="000000" w:themeColor="text1"/>
          <w:sz w:val="26"/>
          <w:szCs w:val="26"/>
        </w:rPr>
        <w:t xml:space="preserve"> настоящего Федерального закона;</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л) участвуют в создании, эксплуатации и развитии системы обеспечения вызова экстренных оперативных служб по единому номеру "112";</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м) создают и поддерживают в постоянной готовности муниципальные системы оповещения и информирования населения о чрезвычайных ситуациях;</w:t>
      </w:r>
    </w:p>
    <w:p w:rsidR="001B77B5" w:rsidRPr="001B77B5" w:rsidRDefault="001B77B5" w:rsidP="001B77B5">
      <w:pPr>
        <w:autoSpaceDE w:val="0"/>
        <w:autoSpaceDN w:val="0"/>
        <w:adjustRightInd w:val="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w:t>
      </w:r>
      <w:proofErr w:type="spellStart"/>
      <w:r w:rsidRPr="001B77B5">
        <w:rPr>
          <w:rFonts w:ascii="PT Astra Serif" w:hAnsi="PT Astra Serif" w:cs="Arial"/>
          <w:color w:val="000000" w:themeColor="text1"/>
          <w:sz w:val="26"/>
          <w:szCs w:val="26"/>
        </w:rPr>
        <w:t>пп</w:t>
      </w:r>
      <w:proofErr w:type="spellEnd"/>
      <w:r w:rsidRPr="001B77B5">
        <w:rPr>
          <w:rFonts w:ascii="PT Astra Serif" w:hAnsi="PT Astra Serif" w:cs="Arial"/>
          <w:color w:val="000000" w:themeColor="text1"/>
          <w:sz w:val="26"/>
          <w:szCs w:val="26"/>
        </w:rPr>
        <w:t xml:space="preserve">. "м" введен Федеральным </w:t>
      </w:r>
      <w:hyperlink r:id="rId17" w:history="1">
        <w:r w:rsidRPr="001B77B5">
          <w:rPr>
            <w:rFonts w:ascii="PT Astra Serif" w:hAnsi="PT Astra Serif" w:cs="Arial"/>
            <w:color w:val="000000" w:themeColor="text1"/>
            <w:sz w:val="26"/>
            <w:szCs w:val="26"/>
          </w:rPr>
          <w:t>законом</w:t>
        </w:r>
      </w:hyperlink>
      <w:r w:rsidRPr="001B77B5">
        <w:rPr>
          <w:rFonts w:ascii="PT Astra Serif" w:hAnsi="PT Astra Serif" w:cs="Arial"/>
          <w:color w:val="000000" w:themeColor="text1"/>
          <w:sz w:val="26"/>
          <w:szCs w:val="26"/>
        </w:rPr>
        <w:t xml:space="preserve"> от 02.07.2013 N 158-ФЗ)</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н) осуществляют сбор информации в области защиты населения и территорий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от чрезвычайных ситуаций и обмен такой информацией, обеспечивают, в том числе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с использованием </w:t>
      </w:r>
      <w:hyperlink r:id="rId18" w:history="1">
        <w:r w:rsidRPr="001B77B5">
          <w:rPr>
            <w:rFonts w:ascii="PT Astra Serif" w:hAnsi="PT Astra Serif" w:cs="Arial"/>
            <w:color w:val="000000" w:themeColor="text1"/>
            <w:sz w:val="26"/>
            <w:szCs w:val="26"/>
          </w:rPr>
          <w:t>комплексной системы</w:t>
        </w:r>
      </w:hyperlink>
      <w:r w:rsidRPr="001B77B5">
        <w:rPr>
          <w:rFonts w:ascii="PT Astra Serif" w:hAnsi="PT Astra Serif" w:cs="Arial"/>
          <w:color w:val="000000" w:themeColor="text1"/>
          <w:sz w:val="26"/>
          <w:szCs w:val="26"/>
        </w:rPr>
        <w:t xml:space="preserve"> экстренного оповещения населения </w:t>
      </w:r>
      <w:r w:rsidR="005E1C0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1B77B5" w:rsidRPr="001B77B5"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о) разрабатывают и утверждают планы действий по предупреждению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и ликвидации чрезвычайных ситуаций на территориях муниципальных образований.</w:t>
      </w:r>
    </w:p>
    <w:p w:rsidR="001B77B5" w:rsidRPr="003426EC" w:rsidRDefault="001B77B5" w:rsidP="001B77B5">
      <w:pPr>
        <w:autoSpaceDE w:val="0"/>
        <w:autoSpaceDN w:val="0"/>
        <w:adjustRightInd w:val="0"/>
        <w:ind w:firstLine="540"/>
        <w:jc w:val="both"/>
        <w:rPr>
          <w:rFonts w:ascii="PT Astra Serif" w:hAnsi="PT Astra Serif" w:cs="Arial"/>
          <w:color w:val="000000" w:themeColor="text1"/>
          <w:sz w:val="26"/>
          <w:szCs w:val="26"/>
        </w:rPr>
      </w:pPr>
      <w:r w:rsidRPr="001B77B5">
        <w:rPr>
          <w:rFonts w:ascii="PT Astra Serif" w:hAnsi="PT Astra Serif" w:cs="Arial"/>
          <w:color w:val="000000" w:themeColor="text1"/>
          <w:sz w:val="26"/>
          <w:szCs w:val="26"/>
        </w:rPr>
        <w:t xml:space="preserve">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 xml:space="preserve">для установки и (или) в установке специализированных технических средств оповещения и информирования населения в местах массового пребывания людей, </w:t>
      </w:r>
      <w:r w:rsidR="0054073B">
        <w:rPr>
          <w:rFonts w:ascii="PT Astra Serif" w:hAnsi="PT Astra Serif" w:cs="Arial"/>
          <w:color w:val="000000" w:themeColor="text1"/>
          <w:sz w:val="26"/>
          <w:szCs w:val="26"/>
        </w:rPr>
        <w:br/>
      </w:r>
      <w:r w:rsidRPr="001B77B5">
        <w:rPr>
          <w:rFonts w:ascii="PT Astra Serif" w:hAnsi="PT Astra Serif" w:cs="Arial"/>
          <w:color w:val="000000" w:themeColor="text1"/>
          <w:sz w:val="26"/>
          <w:szCs w:val="26"/>
        </w:rPr>
        <w:t>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1B77B5" w:rsidRPr="005E1C0B" w:rsidRDefault="005E1C0B" w:rsidP="005E1C0B">
      <w:pPr>
        <w:ind w:firstLine="540"/>
        <w:jc w:val="both"/>
        <w:rPr>
          <w:rFonts w:ascii="PT Astra Serif" w:hAnsi="PT Astra Serif" w:cs="Arial"/>
          <w:color w:val="000000" w:themeColor="text1"/>
          <w:sz w:val="26"/>
          <w:szCs w:val="26"/>
        </w:rPr>
      </w:pPr>
      <w:r w:rsidRPr="005E1C0B">
        <w:rPr>
          <w:rFonts w:ascii="PT Astra Serif" w:hAnsi="PT Astra Serif" w:cs="Arial"/>
          <w:color w:val="000000" w:themeColor="text1"/>
          <w:sz w:val="26"/>
          <w:szCs w:val="26"/>
        </w:rPr>
        <w:t xml:space="preserve">В соответствии с </w:t>
      </w:r>
      <w:r w:rsidRPr="005E1C0B">
        <w:rPr>
          <w:rFonts w:ascii="PT Astra Serif" w:hAnsi="PT Astra Serif"/>
          <w:color w:val="000000" w:themeColor="text1"/>
          <w:sz w:val="26"/>
          <w:szCs w:val="26"/>
        </w:rPr>
        <w:t xml:space="preserve">Постановлением Правительства РФ от 16.09.2020 № 1479 </w:t>
      </w:r>
      <w:r w:rsidRPr="005E1C0B">
        <w:rPr>
          <w:rFonts w:ascii="PT Astra Serif" w:hAnsi="PT Astra Serif"/>
          <w:color w:val="000000" w:themeColor="text1"/>
          <w:sz w:val="26"/>
          <w:szCs w:val="26"/>
        </w:rPr>
        <w:br/>
        <w:t xml:space="preserve">(ред. от 21.05.2021) «Об утверждении Правил противопожарного режима </w:t>
      </w:r>
      <w:r w:rsidRPr="005E1C0B">
        <w:rPr>
          <w:rFonts w:ascii="PT Astra Serif" w:hAnsi="PT Astra Serif"/>
          <w:color w:val="000000" w:themeColor="text1"/>
          <w:sz w:val="26"/>
          <w:szCs w:val="26"/>
        </w:rPr>
        <w:br/>
        <w:t>в Российской Федерации»</w:t>
      </w:r>
    </w:p>
    <w:p w:rsidR="005E1C0B" w:rsidRPr="005E1C0B" w:rsidRDefault="005E1C0B" w:rsidP="005E1C0B">
      <w:pPr>
        <w:autoSpaceDE w:val="0"/>
        <w:autoSpaceDN w:val="0"/>
        <w:adjustRightInd w:val="0"/>
        <w:jc w:val="center"/>
        <w:outlineLvl w:val="0"/>
        <w:rPr>
          <w:rFonts w:ascii="PT Astra Serif" w:hAnsi="PT Astra Serif" w:cs="PT Astra Serif"/>
          <w:bCs/>
          <w:color w:val="000000" w:themeColor="text1"/>
          <w:sz w:val="26"/>
          <w:szCs w:val="26"/>
        </w:rPr>
      </w:pPr>
      <w:r w:rsidRPr="005E1C0B">
        <w:rPr>
          <w:rFonts w:ascii="PT Astra Serif" w:hAnsi="PT Astra Serif" w:cs="PT Astra Serif"/>
          <w:bCs/>
          <w:color w:val="000000" w:themeColor="text1"/>
          <w:sz w:val="26"/>
          <w:szCs w:val="26"/>
        </w:rPr>
        <w:t>II. Территории поселений и населенных пунктов</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w:t>
      </w:r>
      <w:r w:rsidRPr="005E1C0B">
        <w:rPr>
          <w:rFonts w:ascii="PT Astra Serif" w:hAnsi="PT Astra Serif" w:cs="PT Astra Serif"/>
          <w:color w:val="000000" w:themeColor="text1"/>
          <w:sz w:val="26"/>
          <w:szCs w:val="26"/>
        </w:rPr>
        <w:br/>
        <w:t>в том числе временных, для разведения костров, приготовления пищи с применением открытого огня (мангалов, жаровен и др.) и сжигания отходов и тары.</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w:t>
      </w:r>
      <w:r w:rsidRPr="005E1C0B">
        <w:rPr>
          <w:rFonts w:ascii="PT Astra Serif" w:hAnsi="PT Astra Serif" w:cs="PT Astra Serif"/>
          <w:color w:val="000000" w:themeColor="text1"/>
          <w:sz w:val="26"/>
          <w:szCs w:val="26"/>
        </w:rPr>
        <w:br/>
        <w:t xml:space="preserve">и (или) способов, установленных органами местного самоуправления городских </w:t>
      </w:r>
      <w:r w:rsidRPr="005E1C0B">
        <w:rPr>
          <w:rFonts w:ascii="PT Astra Serif" w:hAnsi="PT Astra Serif" w:cs="PT Astra Serif"/>
          <w:color w:val="000000" w:themeColor="text1"/>
          <w:sz w:val="26"/>
          <w:szCs w:val="26"/>
        </w:rPr>
        <w:br/>
        <w:t>и сельских поселений, муниципальных и городских округов, внутригородских районов.</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lastRenderedPageBreak/>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Границы уборки указанных территорий определяются границами земельного участка на основании кадастрового или межевого плана.</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w:t>
      </w:r>
      <w:r w:rsidRPr="005E1C0B">
        <w:rPr>
          <w:rFonts w:ascii="PT Astra Serif" w:hAnsi="PT Astra Serif" w:cs="PT Astra Serif"/>
          <w:color w:val="000000" w:themeColor="text1"/>
          <w:sz w:val="26"/>
          <w:szCs w:val="26"/>
        </w:rPr>
        <w:br/>
        <w:t>а также в лесах, лесопарковых зонах и на землях сельскохозяйственного назначения запрещается устраивать свалки горючих отходов.</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69. На территориях общего пользования городских и сельских поселений, городских и муниципальных округов, на территориях садоводства </w:t>
      </w:r>
      <w:r w:rsidRPr="005E1C0B">
        <w:rPr>
          <w:rFonts w:ascii="PT Astra Serif" w:hAnsi="PT Astra Serif" w:cs="PT Astra Serif"/>
          <w:color w:val="000000" w:themeColor="text1"/>
          <w:sz w:val="26"/>
          <w:szCs w:val="26"/>
        </w:rPr>
        <w:br/>
        <w:t>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w:t>
      </w:r>
      <w:r w:rsidRPr="005E1C0B">
        <w:rPr>
          <w:rFonts w:ascii="PT Astra Serif" w:hAnsi="PT Astra Serif" w:cs="PT Astra Serif"/>
          <w:color w:val="000000" w:themeColor="text1"/>
          <w:sz w:val="26"/>
          <w:szCs w:val="26"/>
        </w:rPr>
        <w:br/>
        <w:t xml:space="preserve">ее очистку от сухой травянистой растительности, пожнивных остатков, валежника, порубочных остатков, мусора и других горючих материалов на полосе шириной </w:t>
      </w:r>
      <w:r w:rsidRPr="005E1C0B">
        <w:rPr>
          <w:rFonts w:ascii="PT Astra Serif" w:hAnsi="PT Astra Serif" w:cs="PT Astra Serif"/>
          <w:color w:val="000000" w:themeColor="text1"/>
          <w:sz w:val="26"/>
          <w:szCs w:val="26"/>
        </w:rPr>
        <w:br/>
        <w:t>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w:t>
      </w:r>
      <w:r w:rsidRPr="005E1C0B">
        <w:rPr>
          <w:rFonts w:ascii="PT Astra Serif" w:hAnsi="PT Astra Serif" w:cs="PT Astra Serif"/>
          <w:color w:val="000000" w:themeColor="text1"/>
          <w:sz w:val="26"/>
          <w:szCs w:val="26"/>
        </w:rPr>
        <w:br/>
        <w:t>и искусственным водоемам, являющимся источниками наружного противопожарного водоснабжения.</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Не допускается перекрывать проезды для пожарной техники изделиями </w:t>
      </w:r>
      <w:r w:rsidRPr="005E1C0B">
        <w:rPr>
          <w:rFonts w:ascii="PT Astra Serif" w:hAnsi="PT Astra Serif" w:cs="PT Astra Serif"/>
          <w:color w:val="000000" w:themeColor="text1"/>
          <w:sz w:val="26"/>
          <w:szCs w:val="26"/>
        </w:rPr>
        <w:br/>
        <w:t xml:space="preserve">и предметами, посадкой крупногабаритных деревьев, исключающими </w:t>
      </w:r>
      <w:r w:rsidRPr="005E1C0B">
        <w:rPr>
          <w:rFonts w:ascii="PT Astra Serif" w:hAnsi="PT Astra Serif" w:cs="PT Astra Serif"/>
          <w:color w:val="000000" w:themeColor="text1"/>
          <w:sz w:val="26"/>
          <w:szCs w:val="26"/>
        </w:rPr>
        <w:br/>
        <w:t>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w:t>
      </w:r>
      <w:r w:rsidRPr="005E1C0B">
        <w:rPr>
          <w:rFonts w:ascii="PT Astra Serif" w:hAnsi="PT Astra Serif" w:cs="PT Astra Serif"/>
          <w:color w:val="000000" w:themeColor="text1"/>
          <w:sz w:val="26"/>
          <w:szCs w:val="26"/>
        </w:rPr>
        <w:br/>
        <w:t xml:space="preserve">и иных технических средств, установленных на проездах и подъездах, а также </w:t>
      </w:r>
      <w:r w:rsidRPr="005E1C0B">
        <w:rPr>
          <w:rFonts w:ascii="PT Astra Serif" w:hAnsi="PT Astra Serif" w:cs="PT Astra Serif"/>
          <w:color w:val="000000" w:themeColor="text1"/>
          <w:sz w:val="26"/>
          <w:szCs w:val="26"/>
        </w:rPr>
        <w:lastRenderedPageBreak/>
        <w:t xml:space="preserve">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w:t>
      </w:r>
      <w:r w:rsidRPr="005E1C0B">
        <w:rPr>
          <w:rFonts w:ascii="PT Astra Serif" w:hAnsi="PT Astra Serif" w:cs="PT Astra Serif"/>
          <w:color w:val="000000" w:themeColor="text1"/>
          <w:sz w:val="26"/>
          <w:szCs w:val="26"/>
        </w:rPr>
        <w:br/>
        <w:t xml:space="preserve">или дистанционно при устройстве видео- и </w:t>
      </w:r>
      <w:proofErr w:type="spellStart"/>
      <w:r w:rsidRPr="005E1C0B">
        <w:rPr>
          <w:rFonts w:ascii="PT Astra Serif" w:hAnsi="PT Astra Serif" w:cs="PT Astra Serif"/>
          <w:color w:val="000000" w:themeColor="text1"/>
          <w:sz w:val="26"/>
          <w:szCs w:val="26"/>
        </w:rPr>
        <w:t>аудиосвязи</w:t>
      </w:r>
      <w:proofErr w:type="spellEnd"/>
      <w:r w:rsidRPr="005E1C0B">
        <w:rPr>
          <w:rFonts w:ascii="PT Astra Serif" w:hAnsi="PT Astra Serif" w:cs="PT Astra Serif"/>
          <w:color w:val="000000" w:themeColor="text1"/>
          <w:sz w:val="26"/>
          <w:szCs w:val="26"/>
        </w:rPr>
        <w:t xml:space="preserve"> с местом их установки.</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w:t>
      </w:r>
      <w:r w:rsidRPr="005E1C0B">
        <w:rPr>
          <w:rFonts w:ascii="PT Astra Serif" w:hAnsi="PT Astra Serif" w:cs="PT Astra Serif"/>
          <w:color w:val="000000" w:themeColor="text1"/>
          <w:sz w:val="26"/>
          <w:szCs w:val="26"/>
        </w:rPr>
        <w:br/>
        <w:t>и источников противопожарного водоснабжения.</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73. Руководитель организации, лица, владеющие, пользующиеся </w:t>
      </w:r>
      <w:r w:rsidRPr="005E1C0B">
        <w:rPr>
          <w:rFonts w:ascii="PT Astra Serif" w:hAnsi="PT Astra Serif" w:cs="PT Astra Serif"/>
          <w:color w:val="000000" w:themeColor="text1"/>
          <w:sz w:val="26"/>
          <w:szCs w:val="26"/>
        </w:rPr>
        <w:br/>
        <w:t>и (или) распоряжающиеся объектами защиты, обеспечивают очистку объекта защиты от горючих отходов, мусора, тары и сухой растительности.</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Не допускается разводить открытый огонь (костры) в местах, находящихся </w:t>
      </w:r>
      <w:r w:rsidRPr="005E1C0B">
        <w:rPr>
          <w:rFonts w:ascii="PT Astra Serif" w:hAnsi="PT Astra Serif" w:cs="PT Astra Serif"/>
          <w:color w:val="000000" w:themeColor="text1"/>
          <w:sz w:val="26"/>
          <w:szCs w:val="26"/>
        </w:rPr>
        <w:br/>
        <w:t xml:space="preserve">за территорией частных домовладений, на расстоянии менее 50 метров от объектов защиты. После завершения мероприятия или при усилении ветра костер </w:t>
      </w:r>
      <w:r w:rsidRPr="005E1C0B">
        <w:rPr>
          <w:rFonts w:ascii="PT Astra Serif" w:hAnsi="PT Astra Serif" w:cs="PT Astra Serif"/>
          <w:color w:val="000000" w:themeColor="text1"/>
          <w:sz w:val="26"/>
          <w:szCs w:val="26"/>
        </w:rPr>
        <w:br/>
        <w:t>или кострище необходимо залить водой или засыпать песком (землей) до полного прекращения тления углей.</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w:t>
      </w:r>
      <w:r w:rsidRPr="005E1C0B">
        <w:rPr>
          <w:rFonts w:ascii="PT Astra Serif" w:hAnsi="PT Astra Serif" w:cs="PT Astra Serif"/>
          <w:color w:val="000000" w:themeColor="text1"/>
          <w:sz w:val="26"/>
          <w:szCs w:val="26"/>
        </w:rPr>
        <w:br/>
        <w:t>с помощью открытого огня.</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74. На объектах защиты, граничащих с лесничествами, а также расположенных </w:t>
      </w:r>
      <w:r w:rsidRPr="005E1C0B">
        <w:rPr>
          <w:rFonts w:ascii="PT Astra Serif" w:hAnsi="PT Astra Serif" w:cs="PT Astra Serif"/>
          <w:color w:val="000000" w:themeColor="text1"/>
          <w:sz w:val="26"/>
          <w:szCs w:val="26"/>
        </w:rPr>
        <w:br/>
        <w:t xml:space="preserve">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5E1C0B">
        <w:rPr>
          <w:rFonts w:ascii="PT Astra Serif" w:hAnsi="PT Astra Serif" w:cs="PT Astra Serif"/>
          <w:color w:val="000000" w:themeColor="text1"/>
          <w:sz w:val="26"/>
          <w:szCs w:val="26"/>
        </w:rPr>
        <w:t>водоисточникам</w:t>
      </w:r>
      <w:proofErr w:type="spellEnd"/>
      <w:r w:rsidRPr="005E1C0B">
        <w:rPr>
          <w:rFonts w:ascii="PT Astra Serif" w:hAnsi="PT Astra Serif" w:cs="PT Astra Serif"/>
          <w:color w:val="000000" w:themeColor="text1"/>
          <w:sz w:val="26"/>
          <w:szCs w:val="26"/>
        </w:rPr>
        <w:t xml:space="preserve"> в целях пожаротушения.</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Запрещается использовать противопожарные минерализованные полосы </w:t>
      </w:r>
      <w:r w:rsidRPr="005E1C0B">
        <w:rPr>
          <w:rFonts w:ascii="PT Astra Serif" w:hAnsi="PT Astra Serif" w:cs="PT Astra Serif"/>
          <w:color w:val="000000" w:themeColor="text1"/>
          <w:sz w:val="26"/>
          <w:szCs w:val="26"/>
        </w:rPr>
        <w:br/>
        <w:t xml:space="preserve">и противопожарные расстояния для строительства различных сооружений </w:t>
      </w:r>
      <w:r w:rsidRPr="005E1C0B">
        <w:rPr>
          <w:rFonts w:ascii="PT Astra Serif" w:hAnsi="PT Astra Serif" w:cs="PT Astra Serif"/>
          <w:color w:val="000000" w:themeColor="text1"/>
          <w:sz w:val="26"/>
          <w:szCs w:val="26"/>
        </w:rPr>
        <w:br/>
        <w:t>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w:t>
      </w:r>
      <w:r w:rsidRPr="005E1C0B">
        <w:rPr>
          <w:rFonts w:ascii="PT Astra Serif" w:hAnsi="PT Astra Serif" w:cs="PT Astra Serif"/>
          <w:color w:val="000000" w:themeColor="text1"/>
          <w:sz w:val="26"/>
          <w:szCs w:val="26"/>
        </w:rPr>
        <w:lastRenderedPageBreak/>
        <w:t xml:space="preserve">условия для забора в любое время года воды из источников наружного противопожарного водоснабжения, расположенных в населенных пунктах </w:t>
      </w:r>
      <w:r w:rsidRPr="005E1C0B">
        <w:rPr>
          <w:rFonts w:ascii="PT Astra Serif" w:hAnsi="PT Astra Serif" w:cs="PT Astra Serif"/>
          <w:color w:val="000000" w:themeColor="text1"/>
          <w:sz w:val="26"/>
          <w:szCs w:val="26"/>
        </w:rPr>
        <w:br/>
        <w:t xml:space="preserve">и на прилегающих к ним территориях, в соответствии со </w:t>
      </w:r>
      <w:hyperlink r:id="rId19" w:history="1">
        <w:r w:rsidRPr="005E1C0B">
          <w:rPr>
            <w:rFonts w:ascii="PT Astra Serif" w:hAnsi="PT Astra Serif" w:cs="PT Astra Serif"/>
            <w:color w:val="000000" w:themeColor="text1"/>
            <w:sz w:val="26"/>
            <w:szCs w:val="26"/>
          </w:rPr>
          <w:t>статьей 19</w:t>
        </w:r>
      </w:hyperlink>
      <w:r>
        <w:rPr>
          <w:rFonts w:ascii="PT Astra Serif" w:hAnsi="PT Astra Serif" w:cs="PT Astra Serif"/>
          <w:color w:val="000000" w:themeColor="text1"/>
          <w:sz w:val="26"/>
          <w:szCs w:val="26"/>
        </w:rPr>
        <w:t xml:space="preserve"> Федерального закона «О пожарной безопасности»</w:t>
      </w:r>
      <w:r w:rsidRPr="005E1C0B">
        <w:rPr>
          <w:rFonts w:ascii="PT Astra Serif" w:hAnsi="PT Astra Serif" w:cs="PT Astra Serif"/>
          <w:color w:val="000000" w:themeColor="text1"/>
          <w:sz w:val="26"/>
          <w:szCs w:val="26"/>
        </w:rPr>
        <w:t>.</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5E1C0B">
        <w:rPr>
          <w:rFonts w:ascii="PT Astra Serif" w:hAnsi="PT Astra Serif" w:cs="PT Astra Serif"/>
          <w:color w:val="000000" w:themeColor="text1"/>
          <w:sz w:val="26"/>
          <w:szCs w:val="26"/>
        </w:rPr>
        <w:t>водоисточников</w:t>
      </w:r>
      <w:proofErr w:type="spellEnd"/>
      <w:r w:rsidRPr="005E1C0B">
        <w:rPr>
          <w:rFonts w:ascii="PT Astra Serif" w:hAnsi="PT Astra Serif" w:cs="PT Astra Serif"/>
          <w:color w:val="000000" w:themeColor="text1"/>
          <w:sz w:val="26"/>
          <w:szCs w:val="26"/>
        </w:rPr>
        <w:t xml:space="preserve"> (река, озеро, бассейн, градирня и др.) к ним должны быть устроены подъезды с площадками (пирсами) </w:t>
      </w:r>
      <w:r w:rsidRPr="005E1C0B">
        <w:rPr>
          <w:rFonts w:ascii="PT Astra Serif" w:hAnsi="PT Astra Serif" w:cs="PT Astra Serif"/>
          <w:color w:val="000000" w:themeColor="text1"/>
          <w:sz w:val="26"/>
          <w:szCs w:val="26"/>
        </w:rPr>
        <w:br/>
        <w:t xml:space="preserve">с твердым покрытием размером не менее 12 x 12 метров для установки пожарных автомобилей и забора воды в любое время года, за исключением случаев, </w:t>
      </w:r>
      <w:r w:rsidRPr="005E1C0B">
        <w:rPr>
          <w:rFonts w:ascii="PT Astra Serif" w:hAnsi="PT Astra Serif" w:cs="PT Astra Serif"/>
          <w:color w:val="000000" w:themeColor="text1"/>
          <w:sz w:val="26"/>
          <w:szCs w:val="26"/>
        </w:rPr>
        <w:br/>
        <w:t>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76. Паспорт населенного пункта, подверженного угрозе лесных пожаров </w:t>
      </w:r>
      <w:r w:rsidRPr="005E1C0B">
        <w:rPr>
          <w:rFonts w:ascii="PT Astra Serif" w:hAnsi="PT Astra Serif" w:cs="PT Astra Serif"/>
          <w:color w:val="000000" w:themeColor="text1"/>
          <w:sz w:val="26"/>
          <w:szCs w:val="26"/>
        </w:rPr>
        <w:br/>
        <w:t xml:space="preserve">и других ландшафтных (природных) пожаров, паспорт территории организации отдыха детей и их оздоровления, паспорт территории садоводства </w:t>
      </w:r>
      <w:r w:rsidRPr="005E1C0B">
        <w:rPr>
          <w:rFonts w:ascii="PT Astra Serif" w:hAnsi="PT Astra Serif" w:cs="PT Astra Serif"/>
          <w:color w:val="000000" w:themeColor="text1"/>
          <w:sz w:val="26"/>
          <w:szCs w:val="26"/>
        </w:rPr>
        <w:br/>
        <w:t xml:space="preserve">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r:id="rId20" w:history="1">
        <w:r w:rsidRPr="005E1C0B">
          <w:rPr>
            <w:rFonts w:ascii="PT Astra Serif" w:hAnsi="PT Astra Serif" w:cs="PT Astra Serif"/>
            <w:color w:val="000000" w:themeColor="text1"/>
            <w:sz w:val="26"/>
            <w:szCs w:val="26"/>
          </w:rPr>
          <w:t>разделом XX</w:t>
        </w:r>
      </w:hyperlink>
      <w:r w:rsidRPr="005E1C0B">
        <w:rPr>
          <w:rFonts w:ascii="PT Astra Serif" w:hAnsi="PT Astra Serif" w:cs="PT Astra Serif"/>
          <w:color w:val="000000" w:themeColor="text1"/>
          <w:sz w:val="26"/>
          <w:szCs w:val="26"/>
        </w:rPr>
        <w:t xml:space="preserve"> настоящих Правил:</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ar27" w:history="1">
        <w:r w:rsidRPr="005E1C0B">
          <w:rPr>
            <w:rFonts w:ascii="PT Astra Serif" w:hAnsi="PT Astra Serif" w:cs="PT Astra Serif"/>
            <w:color w:val="000000" w:themeColor="text1"/>
            <w:sz w:val="26"/>
            <w:szCs w:val="26"/>
          </w:rPr>
          <w:t>подпункте "б"</w:t>
        </w:r>
      </w:hyperlink>
      <w:r w:rsidRPr="005E1C0B">
        <w:rPr>
          <w:rFonts w:ascii="PT Astra Serif" w:hAnsi="PT Astra Serif" w:cs="PT Astra Serif"/>
          <w:color w:val="000000" w:themeColor="text1"/>
          <w:sz w:val="26"/>
          <w:szCs w:val="26"/>
        </w:rPr>
        <w:t xml:space="preserve"> настоящего пункта;</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bookmarkStart w:id="3" w:name="Par27"/>
      <w:bookmarkEnd w:id="3"/>
      <w:r w:rsidRPr="005E1C0B">
        <w:rPr>
          <w:rFonts w:ascii="PT Astra Serif" w:hAnsi="PT Astra Serif" w:cs="PT Astra Serif"/>
          <w:color w:val="000000" w:themeColor="text1"/>
          <w:sz w:val="26"/>
          <w:szCs w:val="26"/>
        </w:rPr>
        <w:t xml:space="preserve">б) в отношении городов федерального значения Москвы, Санкт-Петербурга </w:t>
      </w:r>
      <w:r w:rsidRPr="005E1C0B">
        <w:rPr>
          <w:rFonts w:ascii="PT Astra Serif" w:hAnsi="PT Astra Serif" w:cs="PT Astra Serif"/>
          <w:color w:val="000000" w:themeColor="text1"/>
          <w:sz w:val="26"/>
          <w:szCs w:val="26"/>
        </w:rPr>
        <w:br/>
        <w:t>и Севастополя - органами государственной власти указанных субъектов Российской Федерации;</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в) в отношении территории садоводства или огородничества - председателем садоводческого или огороднического некоммерческого товарищества;</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г) в отношении территории организации отдыха детей и их оздоровления - руководителем организации отдыха детей и их оздоровления.</w:t>
      </w:r>
    </w:p>
    <w:p w:rsidR="005E1C0B" w:rsidRPr="005E1C0B" w:rsidRDefault="005E1C0B" w:rsidP="005E1C0B">
      <w:pPr>
        <w:autoSpaceDE w:val="0"/>
        <w:autoSpaceDN w:val="0"/>
        <w:adjustRightInd w:val="0"/>
        <w:jc w:val="center"/>
        <w:outlineLvl w:val="0"/>
        <w:rPr>
          <w:rFonts w:ascii="PT Astra Serif" w:hAnsi="PT Astra Serif" w:cs="PT Astra Serif"/>
          <w:bCs/>
          <w:color w:val="000000" w:themeColor="text1"/>
          <w:sz w:val="26"/>
          <w:szCs w:val="26"/>
        </w:rPr>
      </w:pPr>
      <w:r w:rsidRPr="005E1C0B">
        <w:rPr>
          <w:rFonts w:ascii="PT Astra Serif" w:hAnsi="PT Astra Serif" w:cs="PT Astra Serif"/>
          <w:bCs/>
          <w:color w:val="000000" w:themeColor="text1"/>
          <w:sz w:val="26"/>
          <w:szCs w:val="26"/>
        </w:rPr>
        <w:t>XX. Порядок оформления паспорта населенного пункта,</w:t>
      </w:r>
    </w:p>
    <w:p w:rsidR="005E1C0B" w:rsidRPr="005E1C0B" w:rsidRDefault="005E1C0B" w:rsidP="005E1C0B">
      <w:pPr>
        <w:autoSpaceDE w:val="0"/>
        <w:autoSpaceDN w:val="0"/>
        <w:adjustRightInd w:val="0"/>
        <w:jc w:val="center"/>
        <w:rPr>
          <w:rFonts w:ascii="PT Astra Serif" w:hAnsi="PT Astra Serif" w:cs="PT Astra Serif"/>
          <w:bCs/>
          <w:color w:val="000000" w:themeColor="text1"/>
          <w:sz w:val="26"/>
          <w:szCs w:val="26"/>
        </w:rPr>
      </w:pPr>
      <w:r w:rsidRPr="005E1C0B">
        <w:rPr>
          <w:rFonts w:ascii="PT Astra Serif" w:hAnsi="PT Astra Serif" w:cs="PT Astra Serif"/>
          <w:bCs/>
          <w:color w:val="000000" w:themeColor="text1"/>
          <w:sz w:val="26"/>
          <w:szCs w:val="26"/>
        </w:rPr>
        <w:t>паспорта территории</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w:t>
      </w:r>
      <w:r w:rsidRPr="005E1C0B">
        <w:rPr>
          <w:rFonts w:ascii="PT Astra Serif" w:hAnsi="PT Astra Serif" w:cs="PT Astra Serif"/>
          <w:color w:val="000000" w:themeColor="text1"/>
          <w:sz w:val="26"/>
          <w:szCs w:val="26"/>
        </w:rPr>
        <w:br/>
        <w:t xml:space="preserve">или огородничества, подверженных угрозе лесных пожаров, по формам согласно </w:t>
      </w:r>
      <w:hyperlink r:id="rId21" w:history="1">
        <w:r w:rsidRPr="005E1C0B">
          <w:rPr>
            <w:rFonts w:ascii="PT Astra Serif" w:hAnsi="PT Astra Serif" w:cs="PT Astra Serif"/>
            <w:color w:val="000000" w:themeColor="text1"/>
            <w:sz w:val="26"/>
            <w:szCs w:val="26"/>
          </w:rPr>
          <w:t>приложениям N 8</w:t>
        </w:r>
      </w:hyperlink>
      <w:r w:rsidRPr="005E1C0B">
        <w:rPr>
          <w:rFonts w:ascii="PT Astra Serif" w:hAnsi="PT Astra Serif" w:cs="PT Astra Serif"/>
          <w:color w:val="000000" w:themeColor="text1"/>
          <w:sz w:val="26"/>
          <w:szCs w:val="26"/>
        </w:rPr>
        <w:t xml:space="preserve"> и </w:t>
      </w:r>
      <w:hyperlink r:id="rId22" w:history="1">
        <w:r w:rsidRPr="005E1C0B">
          <w:rPr>
            <w:rFonts w:ascii="PT Astra Serif" w:hAnsi="PT Astra Serif" w:cs="PT Astra Serif"/>
            <w:color w:val="000000" w:themeColor="text1"/>
            <w:sz w:val="26"/>
            <w:szCs w:val="26"/>
          </w:rPr>
          <w:t>9</w:t>
        </w:r>
      </w:hyperlink>
      <w:r w:rsidRPr="005E1C0B">
        <w:rPr>
          <w:rFonts w:ascii="PT Astra Serif" w:hAnsi="PT Astra Serif" w:cs="PT Astra Serif"/>
          <w:color w:val="000000" w:themeColor="text1"/>
          <w:sz w:val="26"/>
          <w:szCs w:val="26"/>
        </w:rPr>
        <w:t>.</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415. Территория организации отдыха детей и их оздоровления, территория садоводства или огородничества считаются подверженными угрозе лесных пожаров </w:t>
      </w:r>
      <w:r w:rsidRPr="005E1C0B">
        <w:rPr>
          <w:rFonts w:ascii="PT Astra Serif" w:hAnsi="PT Astra Serif" w:cs="PT Astra Serif"/>
          <w:color w:val="000000" w:themeColor="text1"/>
          <w:sz w:val="26"/>
          <w:szCs w:val="26"/>
        </w:rPr>
        <w:br/>
        <w:t>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Населенный пункт считается подверженным угрозе лесных пожаров и других ландшафтных (природных) пожаров:</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в случае его примыкания к хвойному (смешанному) лесному участку </w:t>
      </w:r>
      <w:r w:rsidRPr="005E1C0B">
        <w:rPr>
          <w:rFonts w:ascii="PT Astra Serif" w:hAnsi="PT Astra Serif" w:cs="PT Astra Serif"/>
          <w:color w:val="000000" w:themeColor="text1"/>
          <w:sz w:val="26"/>
          <w:szCs w:val="26"/>
        </w:rPr>
        <w:br/>
        <w:t>либо наличия на его землях (территории) хвойного (смешанного) леса;</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в случае его примыкания к земельному участку, заросшему камышовыми </w:t>
      </w:r>
      <w:r w:rsidRPr="005E1C0B">
        <w:rPr>
          <w:rFonts w:ascii="PT Astra Serif" w:hAnsi="PT Astra Serif" w:cs="PT Astra Serif"/>
          <w:color w:val="000000" w:themeColor="text1"/>
          <w:sz w:val="26"/>
          <w:szCs w:val="26"/>
        </w:rPr>
        <w:br/>
        <w:t>и (или) тростниковыми зарослями, сорными растениями и (или) древесно-</w:t>
      </w:r>
      <w:r w:rsidRPr="005E1C0B">
        <w:rPr>
          <w:rFonts w:ascii="PT Astra Serif" w:hAnsi="PT Astra Serif" w:cs="PT Astra Serif"/>
          <w:color w:val="000000" w:themeColor="text1"/>
          <w:sz w:val="26"/>
          <w:szCs w:val="26"/>
        </w:rPr>
        <w:lastRenderedPageBreak/>
        <w:t>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416. Населенный пункт, территория организации отдыха детей </w:t>
      </w:r>
      <w:r w:rsidRPr="005E1C0B">
        <w:rPr>
          <w:rFonts w:ascii="PT Astra Serif" w:hAnsi="PT Astra Serif" w:cs="PT Astra Serif"/>
          <w:color w:val="000000" w:themeColor="text1"/>
          <w:sz w:val="26"/>
          <w:szCs w:val="26"/>
        </w:rPr>
        <w:br/>
        <w:t>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а) менее 100 метров от границы населенного пункта, территории организации отдыха детей и их оздоровления и территории садоводства или огородничества, </w:t>
      </w:r>
      <w:r w:rsidRPr="005E1C0B">
        <w:rPr>
          <w:rFonts w:ascii="PT Astra Serif" w:hAnsi="PT Astra Serif" w:cs="PT Astra Serif"/>
          <w:color w:val="000000" w:themeColor="text1"/>
          <w:sz w:val="26"/>
          <w:szCs w:val="26"/>
        </w:rPr>
        <w:br/>
        <w:t>где имеются объекты защиты с количеством этажей более 2;</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б) менее 50 метров от границы населенного пункта, организации отдыха детей </w:t>
      </w:r>
      <w:r w:rsidRPr="005E1C0B">
        <w:rPr>
          <w:rFonts w:ascii="PT Astra Serif" w:hAnsi="PT Astra Serif" w:cs="PT Astra Serif"/>
          <w:color w:val="000000" w:themeColor="text1"/>
          <w:sz w:val="26"/>
          <w:szCs w:val="26"/>
        </w:rPr>
        <w:br/>
        <w:t>и их оздоровления, территории садоводства или огородничества, где имеются объекты защиты с количеством этажей 2 и менее.</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Населенный пункт признается примыкающим к земельному участку, заросшему камышовыми и (или) тростниковыми зарослями, сорными растениями </w:t>
      </w:r>
      <w:r w:rsidRPr="005E1C0B">
        <w:rPr>
          <w:rFonts w:ascii="PT Astra Serif" w:hAnsi="PT Astra Serif" w:cs="PT Astra Serif"/>
          <w:color w:val="000000" w:themeColor="text1"/>
          <w:sz w:val="26"/>
          <w:szCs w:val="26"/>
        </w:rPr>
        <w:br/>
        <w:t xml:space="preserve">и (или) древесно-кустарниковой растительностью (за исключением поле- </w:t>
      </w:r>
      <w:r w:rsidRPr="005E1C0B">
        <w:rPr>
          <w:rFonts w:ascii="PT Astra Serif" w:hAnsi="PT Astra Serif" w:cs="PT Astra Serif"/>
          <w:color w:val="000000" w:themeColor="text1"/>
          <w:sz w:val="26"/>
          <w:szCs w:val="26"/>
        </w:rPr>
        <w:br/>
        <w:t>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417. Перечень населенных пунктов, подверженных угрозе лесных пожаров </w:t>
      </w:r>
      <w:r w:rsidRPr="005E1C0B">
        <w:rPr>
          <w:rFonts w:ascii="PT Astra Serif" w:hAnsi="PT Astra Serif" w:cs="PT Astra Serif"/>
          <w:color w:val="000000" w:themeColor="text1"/>
          <w:sz w:val="26"/>
          <w:szCs w:val="26"/>
        </w:rPr>
        <w:br/>
        <w:t xml:space="preserve">и других ландшафтных (природных) пожаров, а также перечень территорий организаций отдыха детей и их оздоровления, территорий садоводства </w:t>
      </w:r>
      <w:r w:rsidRPr="005E1C0B">
        <w:rPr>
          <w:rFonts w:ascii="PT Astra Serif" w:hAnsi="PT Astra Serif" w:cs="PT Astra Serif"/>
          <w:color w:val="000000" w:themeColor="text1"/>
          <w:sz w:val="26"/>
          <w:szCs w:val="26"/>
        </w:rPr>
        <w:br/>
        <w:t>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418. Паспорт населенного пункта и паспорт территории оформляются </w:t>
      </w:r>
      <w:r w:rsidRPr="005E1C0B">
        <w:rPr>
          <w:rFonts w:ascii="PT Astra Serif" w:hAnsi="PT Astra Serif" w:cs="PT Astra Serif"/>
          <w:color w:val="000000" w:themeColor="text1"/>
          <w:sz w:val="26"/>
          <w:szCs w:val="26"/>
        </w:rPr>
        <w:br/>
        <w:t>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5E1C0B" w:rsidRPr="005E1C0B" w:rsidRDefault="005E1C0B" w:rsidP="005E1C0B">
      <w:pPr>
        <w:autoSpaceDE w:val="0"/>
        <w:autoSpaceDN w:val="0"/>
        <w:adjustRightInd w:val="0"/>
        <w:ind w:firstLine="540"/>
        <w:jc w:val="both"/>
        <w:rPr>
          <w:rFonts w:ascii="PT Astra Serif" w:hAnsi="PT Astra Serif" w:cs="PT Astra Serif"/>
          <w:color w:val="000000" w:themeColor="text1"/>
          <w:sz w:val="26"/>
          <w:szCs w:val="26"/>
        </w:rPr>
      </w:pPr>
      <w:r w:rsidRPr="005E1C0B">
        <w:rPr>
          <w:rFonts w:ascii="PT Astra Serif" w:hAnsi="PT Astra Serif" w:cs="PT Astra Serif"/>
          <w:color w:val="000000" w:themeColor="text1"/>
          <w:sz w:val="26"/>
          <w:szCs w:val="26"/>
        </w:rP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w:t>
      </w:r>
      <w:r w:rsidRPr="005E1C0B">
        <w:rPr>
          <w:rFonts w:ascii="PT Astra Serif" w:hAnsi="PT Astra Serif" w:cs="PT Astra Serif"/>
          <w:color w:val="000000" w:themeColor="text1"/>
          <w:sz w:val="26"/>
          <w:szCs w:val="26"/>
        </w:rPr>
        <w:br/>
        <w:t xml:space="preserve">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w:t>
      </w:r>
      <w:r w:rsidRPr="005E1C0B">
        <w:rPr>
          <w:rFonts w:ascii="PT Astra Serif" w:hAnsi="PT Astra Serif" w:cs="PT Astra Serif"/>
          <w:color w:val="000000" w:themeColor="text1"/>
          <w:sz w:val="26"/>
          <w:szCs w:val="26"/>
        </w:rPr>
        <w:br/>
        <w:t>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1B77B5" w:rsidRPr="005E1C0B" w:rsidRDefault="005E1C0B" w:rsidP="005E1C0B">
      <w:pPr>
        <w:jc w:val="both"/>
        <w:rPr>
          <w:rFonts w:ascii="PT Astra Serif" w:hAnsi="PT Astra Serif" w:cs="Arial"/>
          <w:color w:val="000000" w:themeColor="text1"/>
          <w:sz w:val="26"/>
          <w:szCs w:val="26"/>
        </w:rPr>
      </w:pPr>
      <w:r w:rsidRPr="005E1C0B">
        <w:rPr>
          <w:rFonts w:ascii="PT Astra Serif" w:hAnsi="PT Astra Serif" w:cs="PT Astra Serif"/>
          <w:color w:val="000000" w:themeColor="text1"/>
          <w:sz w:val="26"/>
          <w:szCs w:val="26"/>
        </w:rPr>
        <w:t xml:space="preserve">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w:t>
      </w:r>
      <w:r w:rsidRPr="005E1C0B">
        <w:rPr>
          <w:rFonts w:ascii="PT Astra Serif" w:hAnsi="PT Astra Serif" w:cs="PT Astra Serif"/>
          <w:color w:val="000000" w:themeColor="text1"/>
          <w:sz w:val="26"/>
          <w:szCs w:val="26"/>
        </w:rPr>
        <w:br/>
        <w:t>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1B77B5" w:rsidRDefault="001B77B5" w:rsidP="001B77B5">
      <w:pPr>
        <w:jc w:val="both"/>
        <w:rPr>
          <w:rFonts w:ascii="PT Astra Serif" w:hAnsi="PT Astra Serif" w:cs="Arial"/>
          <w:color w:val="000000" w:themeColor="text1"/>
          <w:sz w:val="26"/>
          <w:szCs w:val="26"/>
        </w:rPr>
      </w:pPr>
    </w:p>
    <w:p w:rsidR="005E1C0B" w:rsidRPr="003426EC" w:rsidRDefault="005E1C0B" w:rsidP="00062494">
      <w:pPr>
        <w:ind w:firstLine="539"/>
        <w:jc w:val="both"/>
        <w:rPr>
          <w:rFonts w:ascii="PT Astra Serif" w:hAnsi="PT Astra Serif"/>
          <w:color w:val="000000" w:themeColor="text1"/>
          <w:sz w:val="26"/>
          <w:szCs w:val="26"/>
        </w:rPr>
      </w:pPr>
      <w:r>
        <w:rPr>
          <w:rFonts w:ascii="PT Astra Serif" w:hAnsi="PT Astra Serif" w:cs="Arial"/>
          <w:color w:val="000000" w:themeColor="text1"/>
          <w:sz w:val="26"/>
          <w:szCs w:val="26"/>
        </w:rPr>
        <w:lastRenderedPageBreak/>
        <w:t xml:space="preserve">В соответствии с </w:t>
      </w:r>
      <w:r>
        <w:rPr>
          <w:rFonts w:ascii="PT Astra Serif" w:hAnsi="PT Astra Serif"/>
          <w:color w:val="000000" w:themeColor="text1"/>
          <w:sz w:val="26"/>
          <w:szCs w:val="26"/>
        </w:rPr>
        <w:t>Постановлени</w:t>
      </w:r>
      <w:r w:rsidR="006D06CC">
        <w:rPr>
          <w:rFonts w:ascii="PT Astra Serif" w:hAnsi="PT Astra Serif"/>
          <w:color w:val="000000" w:themeColor="text1"/>
          <w:sz w:val="26"/>
          <w:szCs w:val="26"/>
        </w:rPr>
        <w:t>е</w:t>
      </w:r>
      <w:r>
        <w:rPr>
          <w:rFonts w:ascii="PT Astra Serif" w:hAnsi="PT Astra Serif"/>
          <w:color w:val="000000" w:themeColor="text1"/>
          <w:sz w:val="26"/>
          <w:szCs w:val="26"/>
        </w:rPr>
        <w:t>м</w:t>
      </w:r>
      <w:r w:rsidRPr="003426EC">
        <w:rPr>
          <w:rFonts w:ascii="PT Astra Serif" w:hAnsi="PT Astra Serif"/>
          <w:color w:val="000000" w:themeColor="text1"/>
          <w:sz w:val="26"/>
          <w:szCs w:val="26"/>
        </w:rPr>
        <w:t xml:space="preserve"> </w:t>
      </w:r>
      <w:r>
        <w:rPr>
          <w:rFonts w:ascii="PT Astra Serif" w:hAnsi="PT Astra Serif"/>
          <w:color w:val="000000" w:themeColor="text1"/>
          <w:sz w:val="26"/>
          <w:szCs w:val="26"/>
        </w:rPr>
        <w:t xml:space="preserve">Правительства РФ от 07.10.2020 № 1614 </w:t>
      </w:r>
      <w:r w:rsidR="00062494">
        <w:rPr>
          <w:rFonts w:ascii="PT Astra Serif" w:hAnsi="PT Astra Serif"/>
          <w:color w:val="000000" w:themeColor="text1"/>
          <w:sz w:val="26"/>
          <w:szCs w:val="26"/>
        </w:rPr>
        <w:br/>
      </w:r>
      <w:r>
        <w:rPr>
          <w:rFonts w:ascii="PT Astra Serif" w:hAnsi="PT Astra Serif"/>
          <w:color w:val="000000" w:themeColor="text1"/>
          <w:sz w:val="26"/>
          <w:szCs w:val="26"/>
        </w:rPr>
        <w:t>«</w:t>
      </w:r>
      <w:r w:rsidRPr="003426EC">
        <w:rPr>
          <w:rFonts w:ascii="PT Astra Serif" w:hAnsi="PT Astra Serif"/>
          <w:color w:val="000000" w:themeColor="text1"/>
          <w:sz w:val="26"/>
          <w:szCs w:val="26"/>
        </w:rPr>
        <w:t>Об утверждении Прави</w:t>
      </w:r>
      <w:r>
        <w:rPr>
          <w:rFonts w:ascii="PT Astra Serif" w:hAnsi="PT Astra Serif"/>
          <w:color w:val="000000" w:themeColor="text1"/>
          <w:sz w:val="26"/>
          <w:szCs w:val="26"/>
        </w:rPr>
        <w:t>л пожарной безопасности в лесах»</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8. Со дня схода снежного покрова до установления устойчивой дождливой осенней погоды или образования снежного покрова в лесах запрещается:</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w:t>
      </w:r>
      <w:r w:rsidR="00062494">
        <w:rPr>
          <w:rFonts w:ascii="PT Astra Serif" w:hAnsi="PT Astra Serif" w:cs="Calibri"/>
          <w:color w:val="000000" w:themeColor="text1"/>
          <w:sz w:val="26"/>
          <w:szCs w:val="26"/>
        </w:rPr>
        <w:br/>
      </w:r>
      <w:r w:rsidRPr="003426EC">
        <w:rPr>
          <w:rFonts w:ascii="PT Astra Serif" w:hAnsi="PT Astra Serif" w:cs="Calibri"/>
          <w:color w:val="000000" w:themeColor="text1"/>
          <w:sz w:val="26"/>
          <w:szCs w:val="26"/>
        </w:rPr>
        <w:t xml:space="preserve">а также при очистке стволов от сучьев, включающие вершинные части срубленных деревьев, </w:t>
      </w:r>
      <w:proofErr w:type="spellStart"/>
      <w:r w:rsidRPr="003426EC">
        <w:rPr>
          <w:rFonts w:ascii="PT Astra Serif" w:hAnsi="PT Astra Serif" w:cs="Calibri"/>
          <w:color w:val="000000" w:themeColor="text1"/>
          <w:sz w:val="26"/>
          <w:szCs w:val="26"/>
        </w:rPr>
        <w:t>откомлевки</w:t>
      </w:r>
      <w:proofErr w:type="spellEnd"/>
      <w:r w:rsidRPr="003426EC">
        <w:rPr>
          <w:rFonts w:ascii="PT Astra Serif" w:hAnsi="PT Astra Serif" w:cs="Calibri"/>
          <w:color w:val="000000" w:themeColor="text1"/>
          <w:sz w:val="26"/>
          <w:szCs w:val="26"/>
        </w:rPr>
        <w:t xml:space="preserve">, сучья, хворост) и заготовленной древесины, в местах </w:t>
      </w:r>
      <w:r w:rsidR="00062494">
        <w:rPr>
          <w:rFonts w:ascii="PT Astra Serif" w:hAnsi="PT Astra Serif" w:cs="Calibri"/>
          <w:color w:val="000000" w:themeColor="text1"/>
          <w:sz w:val="26"/>
          <w:szCs w:val="26"/>
        </w:rPr>
        <w:br/>
      </w:r>
      <w:r w:rsidRPr="003426EC">
        <w:rPr>
          <w:rFonts w:ascii="PT Astra Serif" w:hAnsi="PT Astra Serif" w:cs="Calibri"/>
          <w:color w:val="000000" w:themeColor="text1"/>
          <w:sz w:val="26"/>
          <w:szCs w:val="26"/>
        </w:rPr>
        <w:t>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б) бросать горящие спички, окурки и горячую золу из курительных трубок, стекло (стеклянные бутылки, банки и др.);</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 xml:space="preserve">д) заправлять горючим топливные баки двигателей внутреннего сгорания </w:t>
      </w:r>
      <w:r w:rsidR="00062494">
        <w:rPr>
          <w:rFonts w:ascii="PT Astra Serif" w:hAnsi="PT Astra Serif" w:cs="Calibri"/>
          <w:color w:val="000000" w:themeColor="text1"/>
          <w:sz w:val="26"/>
          <w:szCs w:val="26"/>
        </w:rPr>
        <w:br/>
      </w:r>
      <w:r w:rsidRPr="003426EC">
        <w:rPr>
          <w:rFonts w:ascii="PT Astra Serif" w:hAnsi="PT Astra Serif" w:cs="Calibri"/>
          <w:color w:val="000000" w:themeColor="text1"/>
          <w:sz w:val="26"/>
          <w:szCs w:val="26"/>
        </w:rPr>
        <w:t>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е) выполнять работы с открытым огнем на торфяниках.</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9. Запрещается засорение леса отходами производства и потребления.</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 xml:space="preserve">10.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w:t>
      </w:r>
      <w:r w:rsidR="00062494">
        <w:rPr>
          <w:rFonts w:ascii="PT Astra Serif" w:hAnsi="PT Astra Serif" w:cs="Calibri"/>
          <w:color w:val="000000" w:themeColor="text1"/>
          <w:sz w:val="26"/>
          <w:szCs w:val="26"/>
        </w:rPr>
        <w:br/>
      </w:r>
      <w:r w:rsidRPr="003426EC">
        <w:rPr>
          <w:rFonts w:ascii="PT Astra Serif" w:hAnsi="PT Astra Serif" w:cs="Calibri"/>
          <w:color w:val="000000" w:themeColor="text1"/>
          <w:sz w:val="26"/>
          <w:szCs w:val="26"/>
        </w:rPr>
        <w:t>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5E1C0B" w:rsidRPr="003426EC" w:rsidRDefault="005E1C0B" w:rsidP="00062494">
      <w:pPr>
        <w:autoSpaceDE w:val="0"/>
        <w:autoSpaceDN w:val="0"/>
        <w:adjustRightInd w:val="0"/>
        <w:ind w:firstLine="539"/>
        <w:jc w:val="both"/>
        <w:rPr>
          <w:rFonts w:ascii="PT Astra Serif" w:hAnsi="PT Astra Serif" w:cs="Calibri"/>
          <w:color w:val="000000" w:themeColor="text1"/>
          <w:sz w:val="26"/>
          <w:szCs w:val="26"/>
        </w:rPr>
      </w:pPr>
      <w:r w:rsidRPr="003426EC">
        <w:rPr>
          <w:rFonts w:ascii="PT Astra Serif" w:hAnsi="PT Astra Serif" w:cs="Calibri"/>
          <w:color w:val="000000" w:themeColor="text1"/>
          <w:sz w:val="26"/>
          <w:szCs w:val="26"/>
        </w:rPr>
        <w:t xml:space="preserve">11. 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w:t>
      </w:r>
      <w:r w:rsidR="00062494">
        <w:rPr>
          <w:rFonts w:ascii="PT Astra Serif" w:hAnsi="PT Astra Serif" w:cs="Calibri"/>
          <w:color w:val="000000" w:themeColor="text1"/>
          <w:sz w:val="26"/>
          <w:szCs w:val="26"/>
        </w:rPr>
        <w:br/>
      </w:r>
      <w:r w:rsidRPr="003426EC">
        <w:rPr>
          <w:rFonts w:ascii="PT Astra Serif" w:hAnsi="PT Astra Serif" w:cs="Calibri"/>
          <w:color w:val="000000" w:themeColor="text1"/>
          <w:sz w:val="26"/>
          <w:szCs w:val="26"/>
        </w:rPr>
        <w:t>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5E1C0B" w:rsidRDefault="00EA145A" w:rsidP="00B750E4">
      <w:pPr>
        <w:ind w:firstLine="539"/>
        <w:jc w:val="both"/>
        <w:rPr>
          <w:rFonts w:ascii="PT Astra Serif" w:hAnsi="PT Astra Serif"/>
          <w:color w:val="000000" w:themeColor="text1"/>
          <w:sz w:val="26"/>
          <w:szCs w:val="26"/>
        </w:rPr>
      </w:pPr>
      <w:r>
        <w:rPr>
          <w:rFonts w:ascii="PT Astra Serif" w:hAnsi="PT Astra Serif"/>
          <w:color w:val="000000" w:themeColor="text1"/>
          <w:sz w:val="26"/>
          <w:szCs w:val="26"/>
        </w:rPr>
        <w:lastRenderedPageBreak/>
        <w:t xml:space="preserve">В соответствии с </w:t>
      </w:r>
      <w:r w:rsidR="00B750E4">
        <w:rPr>
          <w:rFonts w:ascii="PT Astra Serif" w:hAnsi="PT Astra Serif"/>
          <w:color w:val="000000" w:themeColor="text1"/>
          <w:sz w:val="26"/>
          <w:szCs w:val="26"/>
        </w:rPr>
        <w:t xml:space="preserve">пунктом 7 </w:t>
      </w:r>
      <w:bookmarkStart w:id="4" w:name="_GoBack"/>
      <w:r w:rsidR="006D06CC">
        <w:rPr>
          <w:rFonts w:ascii="PT Astra Serif" w:hAnsi="PT Astra Serif"/>
          <w:color w:val="000000" w:themeColor="text1"/>
          <w:sz w:val="26"/>
          <w:szCs w:val="26"/>
        </w:rPr>
        <w:t>Распоряжени</w:t>
      </w:r>
      <w:r w:rsidR="00B750E4">
        <w:rPr>
          <w:rFonts w:ascii="PT Astra Serif" w:hAnsi="PT Astra Serif"/>
          <w:color w:val="000000" w:themeColor="text1"/>
          <w:sz w:val="26"/>
          <w:szCs w:val="26"/>
        </w:rPr>
        <w:t>я</w:t>
      </w:r>
      <w:r w:rsidRPr="00EA145A">
        <w:rPr>
          <w:rFonts w:ascii="PT Astra Serif" w:hAnsi="PT Astra Serif"/>
          <w:color w:val="000000" w:themeColor="text1"/>
          <w:sz w:val="26"/>
          <w:szCs w:val="26"/>
        </w:rPr>
        <w:t xml:space="preserve"> Губернатора</w:t>
      </w:r>
      <w:r w:rsidR="00B750E4">
        <w:rPr>
          <w:rFonts w:ascii="PT Astra Serif" w:hAnsi="PT Astra Serif"/>
          <w:color w:val="000000" w:themeColor="text1"/>
          <w:sz w:val="26"/>
          <w:szCs w:val="26"/>
        </w:rPr>
        <w:t xml:space="preserve"> Томской области </w:t>
      </w:r>
      <w:r w:rsidR="00B750E4">
        <w:rPr>
          <w:rFonts w:ascii="PT Astra Serif" w:hAnsi="PT Astra Serif"/>
          <w:color w:val="000000" w:themeColor="text1"/>
          <w:sz w:val="26"/>
          <w:szCs w:val="26"/>
        </w:rPr>
        <w:br/>
        <w:t>от 13.03.2020 № 45-р «</w:t>
      </w:r>
      <w:r w:rsidRPr="00EA145A">
        <w:rPr>
          <w:rFonts w:ascii="PT Astra Serif" w:hAnsi="PT Astra Serif"/>
          <w:color w:val="000000" w:themeColor="text1"/>
          <w:sz w:val="26"/>
          <w:szCs w:val="26"/>
        </w:rPr>
        <w:t>О мероприятиях по охране лесов от пожаров на территории Томс</w:t>
      </w:r>
      <w:r w:rsidR="00B750E4">
        <w:rPr>
          <w:rFonts w:ascii="PT Astra Serif" w:hAnsi="PT Astra Serif"/>
          <w:color w:val="000000" w:themeColor="text1"/>
          <w:sz w:val="26"/>
          <w:szCs w:val="26"/>
        </w:rPr>
        <w:t>кой области на 2020 - 2022 годы»</w:t>
      </w:r>
      <w:bookmarkEnd w:id="4"/>
      <w:r w:rsidR="00B750E4">
        <w:rPr>
          <w:rFonts w:ascii="PT Astra Serif" w:hAnsi="PT Astra Serif"/>
          <w:color w:val="000000" w:themeColor="text1"/>
          <w:sz w:val="26"/>
          <w:szCs w:val="26"/>
        </w:rPr>
        <w:t xml:space="preserve"> (вместе с «</w:t>
      </w:r>
      <w:r w:rsidRPr="00EA145A">
        <w:rPr>
          <w:rFonts w:ascii="PT Astra Serif" w:hAnsi="PT Astra Serif"/>
          <w:color w:val="000000" w:themeColor="text1"/>
          <w:sz w:val="26"/>
          <w:szCs w:val="26"/>
        </w:rPr>
        <w:t xml:space="preserve">Планом ежегодного проведения организационно-технических и превентивных мероприятий по предупреждению </w:t>
      </w:r>
      <w:r w:rsidR="00B750E4">
        <w:rPr>
          <w:rFonts w:ascii="PT Astra Serif" w:hAnsi="PT Astra Serif"/>
          <w:color w:val="000000" w:themeColor="text1"/>
          <w:sz w:val="26"/>
          <w:szCs w:val="26"/>
        </w:rPr>
        <w:br/>
      </w:r>
      <w:r w:rsidRPr="00EA145A">
        <w:rPr>
          <w:rFonts w:ascii="PT Astra Serif" w:hAnsi="PT Astra Serif"/>
          <w:color w:val="000000" w:themeColor="text1"/>
          <w:sz w:val="26"/>
          <w:szCs w:val="26"/>
        </w:rPr>
        <w:t>и борьбе с природными пожарами на территории Томс</w:t>
      </w:r>
      <w:r w:rsidR="00B750E4">
        <w:rPr>
          <w:rFonts w:ascii="PT Astra Serif" w:hAnsi="PT Astra Serif"/>
          <w:color w:val="000000" w:themeColor="text1"/>
          <w:sz w:val="26"/>
          <w:szCs w:val="26"/>
        </w:rPr>
        <w:t>кой области на 2020 - 2022 годы»</w:t>
      </w:r>
      <w:r w:rsidRPr="00EA145A">
        <w:rPr>
          <w:rFonts w:ascii="PT Astra Serif" w:hAnsi="PT Astra Serif"/>
          <w:color w:val="000000" w:themeColor="text1"/>
          <w:sz w:val="26"/>
          <w:szCs w:val="26"/>
        </w:rPr>
        <w:t>)</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7. Рекомендовать органам местного самоуправления муниципальных образований Томской области:</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1) обеспечить проведение комплекса мероприятий по защите населенных пунктов, расположенных в зоне возможного перехода природных пожаров, включая:</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а) проведение опашки населенных пунктов и санкционированных свалок твердых бытовых отходов с периодичностью 2 раза в год в весенний и осенний периоды;</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б) приведение источников противопожарного водоснабжения населенных пунктов в технически исправное состояние;</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в) создание условий для забора воды пожарной техникой из источников водоснабжения и обустройство в соответствии с требованиями пожарной безопасности подъездов к ним, а также пирсов на открытых водоемах для установки на них пожарных автомобилей;</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 xml:space="preserve">2) ежегодно, в срок до 20 января, обеспечивать рассмотрение и согласование разработанных лесничествами планов тушения лесных пожаров в отношении лесов, расположенных на землях лесного фонда на территории Томской области, рассматривать вопрос о принятии разработанных лесничествами планов тушения лесных пожаров в отношении лесов, расположенных на землях лесного фонда </w:t>
      </w:r>
      <w:r>
        <w:rPr>
          <w:rFonts w:ascii="PT Astra Serif" w:eastAsiaTheme="minorHAnsi" w:hAnsi="PT Astra Serif" w:cs="PT Astra Serif"/>
          <w:sz w:val="26"/>
          <w:szCs w:val="26"/>
          <w:lang w:eastAsia="en-US"/>
        </w:rPr>
        <w:br/>
        <w:t xml:space="preserve">на территории Томской области, на заседаниях комиссий по предупреждению </w:t>
      </w:r>
      <w:r>
        <w:rPr>
          <w:rFonts w:ascii="PT Astra Serif" w:eastAsiaTheme="minorHAnsi" w:hAnsi="PT Astra Serif" w:cs="PT Astra Serif"/>
          <w:sz w:val="26"/>
          <w:szCs w:val="26"/>
          <w:lang w:eastAsia="en-US"/>
        </w:rPr>
        <w:br/>
        <w:t>и ликвидации чрезвычайных ситуаций и обеспечению пожарной безопасности муниципальных образований Томской области;</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 xml:space="preserve">3) обеспечить своевременное введение и соблюдение особого противопожарного режима, режима ограничения пребывания граждан в лесах на территории муниципальных образований Томской области и въезда в них транспортных средств, проведения определенных видов работ в целях обеспечения пожарной безопасности </w:t>
      </w:r>
      <w:r>
        <w:rPr>
          <w:rFonts w:ascii="PT Astra Serif" w:eastAsiaTheme="minorHAnsi" w:hAnsi="PT Astra Serif" w:cs="PT Astra Serif"/>
          <w:sz w:val="26"/>
          <w:szCs w:val="26"/>
          <w:lang w:eastAsia="en-US"/>
        </w:rPr>
        <w:br/>
        <w:t>в лесах, режима функционирования "чрезвычайная ситуация" муниципального характера в лесах;</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 xml:space="preserve">4) силами единых дежурно-диспетчерских служб муниципальных образований Томской области организовать своевременные сбор и передачу информации о лесных пожарах на землях поселений и землях иных категорий, находящихся в ведении муниципальных образований, расположенных на территории Томской области, </w:t>
      </w:r>
      <w:r>
        <w:rPr>
          <w:rFonts w:ascii="PT Astra Serif" w:eastAsiaTheme="minorHAnsi" w:hAnsi="PT Astra Serif" w:cs="PT Astra Serif"/>
          <w:sz w:val="26"/>
          <w:szCs w:val="26"/>
          <w:lang w:eastAsia="en-US"/>
        </w:rPr>
        <w:br/>
        <w:t>в течение всего пожароопасного сезона в Региональную диспетчерскую службу лесного хозяйства Томской области, а также в Центр управления кризисными ситуациями ГУ МЧС России по Томской области;</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5) обеспечить первичные меры пожарной безопасности в границах населенных пунктов;</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 xml:space="preserve">6) информировать население о мерах пожарной безопасности, введении </w:t>
      </w:r>
      <w:r>
        <w:rPr>
          <w:rFonts w:ascii="PT Astra Serif" w:eastAsiaTheme="minorHAnsi" w:hAnsi="PT Astra Serif" w:cs="PT Astra Serif"/>
          <w:sz w:val="26"/>
          <w:szCs w:val="26"/>
          <w:lang w:eastAsia="en-US"/>
        </w:rPr>
        <w:br/>
        <w:t xml:space="preserve">на территории муниципального образования Томской области соответствующих режимов, а также об опасностях, возникающих при угрозе возникновения </w:t>
      </w:r>
      <w:r>
        <w:rPr>
          <w:rFonts w:ascii="PT Astra Serif" w:eastAsiaTheme="minorHAnsi" w:hAnsi="PT Astra Serif" w:cs="PT Astra Serif"/>
          <w:sz w:val="26"/>
          <w:szCs w:val="26"/>
          <w:lang w:eastAsia="en-US"/>
        </w:rPr>
        <w:br/>
        <w:t>или возникновении чрезвычайных ситуаций;</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7) организовать обучение населения способам защиты и действиям в случае возникновения чрезвычайных ситуаций;</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 xml:space="preserve">8) обеспечить готовность сил и средств муниципального образования Томской области к проведению эвакуационных мероприятий, размещению пострадавшего </w:t>
      </w:r>
      <w:r>
        <w:rPr>
          <w:rFonts w:ascii="PT Astra Serif" w:eastAsiaTheme="minorHAnsi" w:hAnsi="PT Astra Serif" w:cs="PT Astra Serif"/>
          <w:sz w:val="26"/>
          <w:szCs w:val="26"/>
          <w:lang w:eastAsia="en-US"/>
        </w:rPr>
        <w:lastRenderedPageBreak/>
        <w:t>населения, проведению аварийно-спасательных и других неотложных работ в случае возникновения чрезвычайных ситуаций, а также поддержание общественного порядка в ходе их проведения;</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9) обеспечить взаимодействие с индивидуальными предпринимателями, юридическими лицами и гражданами по вопросу привлечения сил и средств пожаротушения в порядке, установленном законодательством Российской Федерации;</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 xml:space="preserve">10) принять меры по недопущению выжигания сухих горючих материалов </w:t>
      </w:r>
      <w:r>
        <w:rPr>
          <w:rFonts w:ascii="PT Astra Serif" w:eastAsiaTheme="minorHAnsi" w:hAnsi="PT Astra Serif" w:cs="PT Astra Serif"/>
          <w:sz w:val="26"/>
          <w:szCs w:val="26"/>
          <w:lang w:eastAsia="en-US"/>
        </w:rPr>
        <w:br/>
        <w:t xml:space="preserve">в границах муниципального образования Томской области в соответствии </w:t>
      </w:r>
      <w:r>
        <w:rPr>
          <w:rFonts w:ascii="PT Astra Serif" w:eastAsiaTheme="minorHAnsi" w:hAnsi="PT Astra Serif" w:cs="PT Astra Serif"/>
          <w:sz w:val="26"/>
          <w:szCs w:val="26"/>
          <w:lang w:eastAsia="en-US"/>
        </w:rPr>
        <w:br/>
        <w:t>с действующим законодательством;</w:t>
      </w:r>
    </w:p>
    <w:p w:rsidR="00B750E4" w:rsidRDefault="00B750E4" w:rsidP="00B750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40"/>
        <w:jc w:val="both"/>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11) ежегодно, в срок до 20 марта, обеспечить создание патрульных, патрульно-маневренных, маневренных и патрульно-контрольных групп.</w:t>
      </w:r>
    </w:p>
    <w:p w:rsidR="00B750E4" w:rsidRDefault="00B750E4" w:rsidP="00B750E4">
      <w:pPr>
        <w:ind w:firstLine="539"/>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5E1C0B" w:rsidRDefault="005E1C0B" w:rsidP="005E1C0B">
      <w:pPr>
        <w:jc w:val="both"/>
        <w:rPr>
          <w:rFonts w:ascii="PT Astra Serif" w:hAnsi="PT Astra Serif"/>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Default="001B77B5" w:rsidP="001B77B5">
      <w:pPr>
        <w:jc w:val="both"/>
        <w:rPr>
          <w:rFonts w:ascii="PT Astra Serif" w:hAnsi="PT Astra Serif" w:cs="Arial"/>
          <w:color w:val="000000" w:themeColor="text1"/>
          <w:sz w:val="26"/>
          <w:szCs w:val="26"/>
        </w:rPr>
      </w:pPr>
    </w:p>
    <w:p w:rsidR="001B77B5" w:rsidRPr="003426EC" w:rsidRDefault="001B77B5" w:rsidP="001B77B5">
      <w:pPr>
        <w:jc w:val="both"/>
        <w:rPr>
          <w:rFonts w:ascii="PT Astra Serif" w:hAnsi="PT Astra Serif"/>
          <w:color w:val="000000" w:themeColor="text1"/>
          <w:sz w:val="26"/>
          <w:szCs w:val="26"/>
        </w:rPr>
      </w:pPr>
    </w:p>
    <w:p w:rsidR="00E05BA6" w:rsidRDefault="00E05BA6" w:rsidP="00C7077B">
      <w:pPr>
        <w:ind w:firstLine="709"/>
        <w:jc w:val="center"/>
        <w:rPr>
          <w:rFonts w:ascii="PT Astra Serif" w:eastAsia="PT Astra Serif" w:hAnsi="PT Astra Serif" w:cs="PT Astra Serif"/>
          <w:sz w:val="28"/>
          <w:szCs w:val="28"/>
        </w:rPr>
      </w:pPr>
    </w:p>
    <w:p w:rsidR="00525A4C" w:rsidRPr="00C66C6F" w:rsidRDefault="00525A4C" w:rsidP="00C66C6F">
      <w:pPr>
        <w:ind w:firstLine="709"/>
        <w:jc w:val="both"/>
        <w:rPr>
          <w:rFonts w:ascii="PT Astra Serif" w:hAnsi="PT Astra Serif"/>
          <w:color w:val="000000"/>
          <w:sz w:val="28"/>
          <w:szCs w:val="28"/>
        </w:rPr>
      </w:pPr>
    </w:p>
    <w:p w:rsidR="001473D5" w:rsidRPr="008E5FDC" w:rsidRDefault="001473D5" w:rsidP="00B5796E">
      <w:pPr>
        <w:jc w:val="both"/>
        <w:rPr>
          <w:rFonts w:ascii="PT Astra Serif" w:eastAsia="PT Astra Serif" w:hAnsi="PT Astra Serif" w:cs="PT Astra Serif"/>
          <w:sz w:val="28"/>
          <w:szCs w:val="28"/>
        </w:rPr>
      </w:pPr>
    </w:p>
    <w:sectPr w:rsidR="001473D5" w:rsidRPr="008E5FDC" w:rsidSect="00996356">
      <w:headerReference w:type="even" r:id="rId23"/>
      <w:headerReference w:type="default" r:id="rId24"/>
      <w:headerReference w:type="first" r:id="rId25"/>
      <w:pgSz w:w="11907" w:h="16840"/>
      <w:pgMar w:top="851" w:right="851" w:bottom="568" w:left="1418" w:header="425"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5F" w:rsidRDefault="000F605F">
      <w:r>
        <w:separator/>
      </w:r>
    </w:p>
  </w:endnote>
  <w:endnote w:type="continuationSeparator" w:id="0">
    <w:p w:rsidR="000F605F" w:rsidRDefault="000F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5F" w:rsidRDefault="000F605F">
      <w:r>
        <w:separator/>
      </w:r>
    </w:p>
  </w:footnote>
  <w:footnote w:type="continuationSeparator" w:id="0">
    <w:p w:rsidR="000F605F" w:rsidRDefault="000F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C4" w:rsidRDefault="003C53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06C4" w:rsidRDefault="000F60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C4" w:rsidRPr="00C71276" w:rsidRDefault="003C53AE" w:rsidP="00C71276">
    <w:pPr>
      <w:pStyle w:val="a3"/>
      <w:framePr w:w="1704" w:h="539" w:hRule="exact" w:wrap="around" w:vAnchor="text" w:hAnchor="page" w:x="5385" w:y="2"/>
      <w:ind w:firstLine="0"/>
      <w:rPr>
        <w:rStyle w:val="a5"/>
        <w:rFonts w:ascii="PT Astra Serif" w:hAnsi="PT Astra Serif"/>
        <w:b w:val="0"/>
        <w:sz w:val="20"/>
        <w:szCs w:val="20"/>
      </w:rPr>
    </w:pPr>
    <w:r w:rsidRPr="00C71276">
      <w:rPr>
        <w:rStyle w:val="a5"/>
        <w:rFonts w:ascii="PT Astra Serif" w:hAnsi="PT Astra Serif"/>
        <w:b w:val="0"/>
        <w:sz w:val="20"/>
        <w:szCs w:val="20"/>
      </w:rPr>
      <w:fldChar w:fldCharType="begin"/>
    </w:r>
    <w:r w:rsidRPr="00C71276">
      <w:rPr>
        <w:rStyle w:val="a5"/>
        <w:rFonts w:ascii="PT Astra Serif" w:hAnsi="PT Astra Serif"/>
        <w:b w:val="0"/>
        <w:sz w:val="20"/>
        <w:szCs w:val="20"/>
      </w:rPr>
      <w:instrText xml:space="preserve">PAGE  </w:instrText>
    </w:r>
    <w:r w:rsidRPr="00C71276">
      <w:rPr>
        <w:rStyle w:val="a5"/>
        <w:rFonts w:ascii="PT Astra Serif" w:hAnsi="PT Astra Serif"/>
        <w:b w:val="0"/>
        <w:sz w:val="20"/>
        <w:szCs w:val="20"/>
      </w:rPr>
      <w:fldChar w:fldCharType="separate"/>
    </w:r>
    <w:r w:rsidR="00A4009E">
      <w:rPr>
        <w:rStyle w:val="a5"/>
        <w:rFonts w:ascii="PT Astra Serif" w:hAnsi="PT Astra Serif"/>
        <w:b w:val="0"/>
        <w:noProof/>
        <w:sz w:val="20"/>
        <w:szCs w:val="20"/>
      </w:rPr>
      <w:t>14</w:t>
    </w:r>
    <w:r w:rsidRPr="00C71276">
      <w:rPr>
        <w:rStyle w:val="a5"/>
        <w:rFonts w:ascii="PT Astra Serif" w:hAnsi="PT Astra Serif"/>
        <w:b w:val="0"/>
        <w:sz w:val="20"/>
        <w:szCs w:val="20"/>
      </w:rPr>
      <w:fldChar w:fldCharType="end"/>
    </w:r>
  </w:p>
  <w:p w:rsidR="00BA06C4" w:rsidRDefault="000F60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5192"/>
      <w:docPartObj>
        <w:docPartGallery w:val="Page Numbers (Top of Page)"/>
        <w:docPartUnique/>
      </w:docPartObj>
    </w:sdtPr>
    <w:sdtEndPr>
      <w:rPr>
        <w:rFonts w:ascii="PT Astra Serif" w:hAnsi="PT Astra Serif"/>
        <w:b w:val="0"/>
        <w:sz w:val="20"/>
        <w:szCs w:val="20"/>
      </w:rPr>
    </w:sdtEndPr>
    <w:sdtContent>
      <w:p w:rsidR="00C71276" w:rsidRPr="00C71276" w:rsidRDefault="00C71276" w:rsidP="00C71276">
        <w:pPr>
          <w:pStyle w:val="a3"/>
          <w:tabs>
            <w:tab w:val="clear" w:pos="4153"/>
            <w:tab w:val="center" w:pos="-142"/>
          </w:tabs>
          <w:ind w:firstLine="0"/>
          <w:rPr>
            <w:rFonts w:ascii="PT Astra Serif" w:hAnsi="PT Astra Serif"/>
            <w:b w:val="0"/>
            <w:sz w:val="20"/>
            <w:szCs w:val="20"/>
          </w:rPr>
        </w:pPr>
        <w:r w:rsidRPr="00C71276">
          <w:rPr>
            <w:rFonts w:ascii="PT Astra Serif" w:hAnsi="PT Astra Serif"/>
            <w:b w:val="0"/>
            <w:sz w:val="20"/>
            <w:szCs w:val="20"/>
          </w:rPr>
          <w:fldChar w:fldCharType="begin"/>
        </w:r>
        <w:r w:rsidRPr="00C71276">
          <w:rPr>
            <w:rFonts w:ascii="PT Astra Serif" w:hAnsi="PT Astra Serif"/>
            <w:b w:val="0"/>
            <w:sz w:val="20"/>
            <w:szCs w:val="20"/>
          </w:rPr>
          <w:instrText>PAGE   \* MERGEFORMAT</w:instrText>
        </w:r>
        <w:r w:rsidRPr="00C71276">
          <w:rPr>
            <w:rFonts w:ascii="PT Astra Serif" w:hAnsi="PT Astra Serif"/>
            <w:b w:val="0"/>
            <w:sz w:val="20"/>
            <w:szCs w:val="20"/>
          </w:rPr>
          <w:fldChar w:fldCharType="separate"/>
        </w:r>
        <w:r w:rsidR="00A4009E">
          <w:rPr>
            <w:rFonts w:ascii="PT Astra Serif" w:hAnsi="PT Astra Serif"/>
            <w:b w:val="0"/>
            <w:noProof/>
            <w:sz w:val="20"/>
            <w:szCs w:val="20"/>
          </w:rPr>
          <w:t>1</w:t>
        </w:r>
        <w:r w:rsidRPr="00C71276">
          <w:rPr>
            <w:rFonts w:ascii="PT Astra Serif" w:hAnsi="PT Astra Serif"/>
            <w:b w:val="0"/>
            <w:sz w:val="20"/>
            <w:szCs w:val="20"/>
          </w:rPr>
          <w:fldChar w:fldCharType="end"/>
        </w:r>
      </w:p>
    </w:sdtContent>
  </w:sdt>
  <w:p w:rsidR="00BA06C4" w:rsidRDefault="000F605F">
    <w:pPr>
      <w:pStyle w:val="a3"/>
      <w:spacing w:before="0" w:after="0"/>
      <w:ind w:firstLine="0"/>
      <w:jc w:val="lef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140E"/>
    <w:multiLevelType w:val="hybridMultilevel"/>
    <w:tmpl w:val="00DEA47A"/>
    <w:lvl w:ilvl="0" w:tplc="89E22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1A47DA"/>
    <w:multiLevelType w:val="hybridMultilevel"/>
    <w:tmpl w:val="8DF4743E"/>
    <w:lvl w:ilvl="0" w:tplc="4C78FD08">
      <w:start w:val="1"/>
      <w:numFmt w:val="bullet"/>
      <w:lvlText w:val=""/>
      <w:lvlJc w:val="left"/>
      <w:pPr>
        <w:ind w:left="1353" w:hanging="360"/>
      </w:pPr>
      <w:rPr>
        <w:rFonts w:ascii="Symbol" w:hAnsi="Symbol" w:hint="default"/>
      </w:rPr>
    </w:lvl>
    <w:lvl w:ilvl="1" w:tplc="04190003">
      <w:start w:val="1"/>
      <w:numFmt w:val="bullet"/>
      <w:lvlText w:val="o"/>
      <w:lvlJc w:val="left"/>
      <w:pPr>
        <w:ind w:left="2786" w:hanging="360"/>
      </w:pPr>
      <w:rPr>
        <w:rFonts w:ascii="Courier New" w:hAnsi="Courier New" w:cs="Courier New" w:hint="default"/>
      </w:rPr>
    </w:lvl>
    <w:lvl w:ilvl="2" w:tplc="04190005">
      <w:start w:val="1"/>
      <w:numFmt w:val="bullet"/>
      <w:lvlText w:val=""/>
      <w:lvlJc w:val="left"/>
      <w:pPr>
        <w:ind w:left="3506" w:hanging="360"/>
      </w:pPr>
      <w:rPr>
        <w:rFonts w:ascii="Wingdings" w:hAnsi="Wingdings" w:hint="default"/>
      </w:rPr>
    </w:lvl>
    <w:lvl w:ilvl="3" w:tplc="04190001">
      <w:start w:val="1"/>
      <w:numFmt w:val="bullet"/>
      <w:lvlText w:val=""/>
      <w:lvlJc w:val="left"/>
      <w:pPr>
        <w:ind w:left="4226" w:hanging="360"/>
      </w:pPr>
      <w:rPr>
        <w:rFonts w:ascii="Symbol" w:hAnsi="Symbol" w:hint="default"/>
      </w:rPr>
    </w:lvl>
    <w:lvl w:ilvl="4" w:tplc="04190003">
      <w:start w:val="1"/>
      <w:numFmt w:val="bullet"/>
      <w:lvlText w:val="o"/>
      <w:lvlJc w:val="left"/>
      <w:pPr>
        <w:ind w:left="4946" w:hanging="360"/>
      </w:pPr>
      <w:rPr>
        <w:rFonts w:ascii="Courier New" w:hAnsi="Courier New" w:cs="Courier New" w:hint="default"/>
      </w:rPr>
    </w:lvl>
    <w:lvl w:ilvl="5" w:tplc="04190005">
      <w:start w:val="1"/>
      <w:numFmt w:val="bullet"/>
      <w:lvlText w:val=""/>
      <w:lvlJc w:val="left"/>
      <w:pPr>
        <w:ind w:left="5666" w:hanging="360"/>
      </w:pPr>
      <w:rPr>
        <w:rFonts w:ascii="Wingdings" w:hAnsi="Wingdings" w:hint="default"/>
      </w:rPr>
    </w:lvl>
    <w:lvl w:ilvl="6" w:tplc="04190001">
      <w:start w:val="1"/>
      <w:numFmt w:val="bullet"/>
      <w:lvlText w:val=""/>
      <w:lvlJc w:val="left"/>
      <w:pPr>
        <w:ind w:left="6386" w:hanging="360"/>
      </w:pPr>
      <w:rPr>
        <w:rFonts w:ascii="Symbol" w:hAnsi="Symbol" w:hint="default"/>
      </w:rPr>
    </w:lvl>
    <w:lvl w:ilvl="7" w:tplc="04190003">
      <w:start w:val="1"/>
      <w:numFmt w:val="bullet"/>
      <w:lvlText w:val="o"/>
      <w:lvlJc w:val="left"/>
      <w:pPr>
        <w:ind w:left="7106" w:hanging="360"/>
      </w:pPr>
      <w:rPr>
        <w:rFonts w:ascii="Courier New" w:hAnsi="Courier New" w:cs="Courier New" w:hint="default"/>
      </w:rPr>
    </w:lvl>
    <w:lvl w:ilvl="8" w:tplc="04190005">
      <w:start w:val="1"/>
      <w:numFmt w:val="bullet"/>
      <w:lvlText w:val=""/>
      <w:lvlJc w:val="left"/>
      <w:pPr>
        <w:ind w:left="7826" w:hanging="360"/>
      </w:pPr>
      <w:rPr>
        <w:rFonts w:ascii="Wingdings" w:hAnsi="Wingdings" w:hint="default"/>
      </w:rPr>
    </w:lvl>
  </w:abstractNum>
  <w:abstractNum w:abstractNumId="2" w15:restartNumberingAfterBreak="0">
    <w:nsid w:val="677B347B"/>
    <w:multiLevelType w:val="hybridMultilevel"/>
    <w:tmpl w:val="351A9C22"/>
    <w:lvl w:ilvl="0" w:tplc="F946845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6C1F299E"/>
    <w:multiLevelType w:val="multilevel"/>
    <w:tmpl w:val="ABA6855C"/>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6941E5"/>
    <w:multiLevelType w:val="hybridMultilevel"/>
    <w:tmpl w:val="DC6C9B6E"/>
    <w:lvl w:ilvl="0" w:tplc="4C78FD08">
      <w:start w:val="1"/>
      <w:numFmt w:val="bullet"/>
      <w:lvlText w:val=""/>
      <w:lvlJc w:val="left"/>
      <w:pPr>
        <w:ind w:left="1516" w:hanging="360"/>
      </w:pPr>
      <w:rPr>
        <w:rFonts w:ascii="Symbol" w:hAnsi="Symbol" w:hint="default"/>
      </w:rPr>
    </w:lvl>
    <w:lvl w:ilvl="1" w:tplc="04190003" w:tentative="1">
      <w:start w:val="1"/>
      <w:numFmt w:val="bullet"/>
      <w:lvlText w:val="o"/>
      <w:lvlJc w:val="left"/>
      <w:pPr>
        <w:ind w:left="2236" w:hanging="360"/>
      </w:pPr>
      <w:rPr>
        <w:rFonts w:ascii="Courier New" w:hAnsi="Courier New" w:cs="Courier New" w:hint="default"/>
      </w:rPr>
    </w:lvl>
    <w:lvl w:ilvl="2" w:tplc="04190005" w:tentative="1">
      <w:start w:val="1"/>
      <w:numFmt w:val="bullet"/>
      <w:lvlText w:val=""/>
      <w:lvlJc w:val="left"/>
      <w:pPr>
        <w:ind w:left="2956" w:hanging="360"/>
      </w:pPr>
      <w:rPr>
        <w:rFonts w:ascii="Wingdings" w:hAnsi="Wingdings" w:hint="default"/>
      </w:rPr>
    </w:lvl>
    <w:lvl w:ilvl="3" w:tplc="04190001" w:tentative="1">
      <w:start w:val="1"/>
      <w:numFmt w:val="bullet"/>
      <w:lvlText w:val=""/>
      <w:lvlJc w:val="left"/>
      <w:pPr>
        <w:ind w:left="3676" w:hanging="360"/>
      </w:pPr>
      <w:rPr>
        <w:rFonts w:ascii="Symbol" w:hAnsi="Symbol" w:hint="default"/>
      </w:rPr>
    </w:lvl>
    <w:lvl w:ilvl="4" w:tplc="04190003" w:tentative="1">
      <w:start w:val="1"/>
      <w:numFmt w:val="bullet"/>
      <w:lvlText w:val="o"/>
      <w:lvlJc w:val="left"/>
      <w:pPr>
        <w:ind w:left="4396" w:hanging="360"/>
      </w:pPr>
      <w:rPr>
        <w:rFonts w:ascii="Courier New" w:hAnsi="Courier New" w:cs="Courier New" w:hint="default"/>
      </w:rPr>
    </w:lvl>
    <w:lvl w:ilvl="5" w:tplc="04190005" w:tentative="1">
      <w:start w:val="1"/>
      <w:numFmt w:val="bullet"/>
      <w:lvlText w:val=""/>
      <w:lvlJc w:val="left"/>
      <w:pPr>
        <w:ind w:left="5116" w:hanging="360"/>
      </w:pPr>
      <w:rPr>
        <w:rFonts w:ascii="Wingdings" w:hAnsi="Wingdings" w:hint="default"/>
      </w:rPr>
    </w:lvl>
    <w:lvl w:ilvl="6" w:tplc="04190001" w:tentative="1">
      <w:start w:val="1"/>
      <w:numFmt w:val="bullet"/>
      <w:lvlText w:val=""/>
      <w:lvlJc w:val="left"/>
      <w:pPr>
        <w:ind w:left="5836" w:hanging="360"/>
      </w:pPr>
      <w:rPr>
        <w:rFonts w:ascii="Symbol" w:hAnsi="Symbol" w:hint="default"/>
      </w:rPr>
    </w:lvl>
    <w:lvl w:ilvl="7" w:tplc="04190003" w:tentative="1">
      <w:start w:val="1"/>
      <w:numFmt w:val="bullet"/>
      <w:lvlText w:val="o"/>
      <w:lvlJc w:val="left"/>
      <w:pPr>
        <w:ind w:left="6556" w:hanging="360"/>
      </w:pPr>
      <w:rPr>
        <w:rFonts w:ascii="Courier New" w:hAnsi="Courier New" w:cs="Courier New" w:hint="default"/>
      </w:rPr>
    </w:lvl>
    <w:lvl w:ilvl="8" w:tplc="04190005" w:tentative="1">
      <w:start w:val="1"/>
      <w:numFmt w:val="bullet"/>
      <w:lvlText w:val=""/>
      <w:lvlJc w:val="left"/>
      <w:pPr>
        <w:ind w:left="7276"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08"/>
    <w:rsid w:val="00000215"/>
    <w:rsid w:val="00000BA5"/>
    <w:rsid w:val="00000E34"/>
    <w:rsid w:val="000016A9"/>
    <w:rsid w:val="00001E17"/>
    <w:rsid w:val="000023A6"/>
    <w:rsid w:val="00003094"/>
    <w:rsid w:val="0000386F"/>
    <w:rsid w:val="00004413"/>
    <w:rsid w:val="00004911"/>
    <w:rsid w:val="00005B46"/>
    <w:rsid w:val="00006819"/>
    <w:rsid w:val="000068A4"/>
    <w:rsid w:val="00007D9D"/>
    <w:rsid w:val="00007FE9"/>
    <w:rsid w:val="000101E7"/>
    <w:rsid w:val="00011904"/>
    <w:rsid w:val="00011DA7"/>
    <w:rsid w:val="00011E57"/>
    <w:rsid w:val="00012201"/>
    <w:rsid w:val="000122DC"/>
    <w:rsid w:val="000131B2"/>
    <w:rsid w:val="0001352A"/>
    <w:rsid w:val="000141E0"/>
    <w:rsid w:val="00015365"/>
    <w:rsid w:val="000159EF"/>
    <w:rsid w:val="00016A59"/>
    <w:rsid w:val="0001715A"/>
    <w:rsid w:val="000172EC"/>
    <w:rsid w:val="00020E9F"/>
    <w:rsid w:val="000214E5"/>
    <w:rsid w:val="00021D1C"/>
    <w:rsid w:val="00022294"/>
    <w:rsid w:val="000235E4"/>
    <w:rsid w:val="00023DCB"/>
    <w:rsid w:val="000246F2"/>
    <w:rsid w:val="00030837"/>
    <w:rsid w:val="00031DCE"/>
    <w:rsid w:val="00032C17"/>
    <w:rsid w:val="00032F84"/>
    <w:rsid w:val="0003338B"/>
    <w:rsid w:val="0003412B"/>
    <w:rsid w:val="000347C4"/>
    <w:rsid w:val="000359FF"/>
    <w:rsid w:val="00035BB6"/>
    <w:rsid w:val="000360C1"/>
    <w:rsid w:val="0003664C"/>
    <w:rsid w:val="000368B1"/>
    <w:rsid w:val="0003794E"/>
    <w:rsid w:val="00037ADE"/>
    <w:rsid w:val="000417CE"/>
    <w:rsid w:val="00041935"/>
    <w:rsid w:val="00041F8A"/>
    <w:rsid w:val="00041FD1"/>
    <w:rsid w:val="000422FB"/>
    <w:rsid w:val="000423E5"/>
    <w:rsid w:val="000425A5"/>
    <w:rsid w:val="00042DCF"/>
    <w:rsid w:val="00043981"/>
    <w:rsid w:val="000439F9"/>
    <w:rsid w:val="00043F9B"/>
    <w:rsid w:val="00043FC7"/>
    <w:rsid w:val="0004460C"/>
    <w:rsid w:val="000451C9"/>
    <w:rsid w:val="0004572E"/>
    <w:rsid w:val="000457B9"/>
    <w:rsid w:val="00046F21"/>
    <w:rsid w:val="00051214"/>
    <w:rsid w:val="0005136C"/>
    <w:rsid w:val="00051637"/>
    <w:rsid w:val="00051B02"/>
    <w:rsid w:val="00051BF8"/>
    <w:rsid w:val="00051F5E"/>
    <w:rsid w:val="000523AD"/>
    <w:rsid w:val="000529F6"/>
    <w:rsid w:val="000536D1"/>
    <w:rsid w:val="00054FFF"/>
    <w:rsid w:val="00055180"/>
    <w:rsid w:val="000558C6"/>
    <w:rsid w:val="000558DD"/>
    <w:rsid w:val="00056175"/>
    <w:rsid w:val="0006005B"/>
    <w:rsid w:val="00060226"/>
    <w:rsid w:val="0006042B"/>
    <w:rsid w:val="00060558"/>
    <w:rsid w:val="00060662"/>
    <w:rsid w:val="000606FE"/>
    <w:rsid w:val="00062494"/>
    <w:rsid w:val="00064339"/>
    <w:rsid w:val="00064C0D"/>
    <w:rsid w:val="000656BF"/>
    <w:rsid w:val="00066036"/>
    <w:rsid w:val="00067C35"/>
    <w:rsid w:val="000718BF"/>
    <w:rsid w:val="00072607"/>
    <w:rsid w:val="00072B6A"/>
    <w:rsid w:val="0007347B"/>
    <w:rsid w:val="0007356F"/>
    <w:rsid w:val="00073852"/>
    <w:rsid w:val="00073855"/>
    <w:rsid w:val="000743DF"/>
    <w:rsid w:val="000754BF"/>
    <w:rsid w:val="00076222"/>
    <w:rsid w:val="00076EE4"/>
    <w:rsid w:val="0008020B"/>
    <w:rsid w:val="00080359"/>
    <w:rsid w:val="00080ED8"/>
    <w:rsid w:val="0008104F"/>
    <w:rsid w:val="0008175F"/>
    <w:rsid w:val="0008226C"/>
    <w:rsid w:val="00082A68"/>
    <w:rsid w:val="000841D8"/>
    <w:rsid w:val="00084D24"/>
    <w:rsid w:val="00085594"/>
    <w:rsid w:val="000855BA"/>
    <w:rsid w:val="000861E3"/>
    <w:rsid w:val="00086353"/>
    <w:rsid w:val="00087291"/>
    <w:rsid w:val="00087F18"/>
    <w:rsid w:val="0009023D"/>
    <w:rsid w:val="00090B15"/>
    <w:rsid w:val="000920E9"/>
    <w:rsid w:val="00092365"/>
    <w:rsid w:val="0009324A"/>
    <w:rsid w:val="00093259"/>
    <w:rsid w:val="00094031"/>
    <w:rsid w:val="00094176"/>
    <w:rsid w:val="00096092"/>
    <w:rsid w:val="00096FF9"/>
    <w:rsid w:val="000977F5"/>
    <w:rsid w:val="000A01C5"/>
    <w:rsid w:val="000A01D1"/>
    <w:rsid w:val="000A0822"/>
    <w:rsid w:val="000A0C95"/>
    <w:rsid w:val="000A2414"/>
    <w:rsid w:val="000A2882"/>
    <w:rsid w:val="000A418B"/>
    <w:rsid w:val="000A527A"/>
    <w:rsid w:val="000A532E"/>
    <w:rsid w:val="000A5698"/>
    <w:rsid w:val="000A5D63"/>
    <w:rsid w:val="000A6060"/>
    <w:rsid w:val="000A6E75"/>
    <w:rsid w:val="000A77F9"/>
    <w:rsid w:val="000A7BA4"/>
    <w:rsid w:val="000B0BB7"/>
    <w:rsid w:val="000B12F1"/>
    <w:rsid w:val="000B146C"/>
    <w:rsid w:val="000B546F"/>
    <w:rsid w:val="000B63C9"/>
    <w:rsid w:val="000B6730"/>
    <w:rsid w:val="000B7E4A"/>
    <w:rsid w:val="000C0A96"/>
    <w:rsid w:val="000C0AFC"/>
    <w:rsid w:val="000C0EFA"/>
    <w:rsid w:val="000C10CF"/>
    <w:rsid w:val="000C1471"/>
    <w:rsid w:val="000C207C"/>
    <w:rsid w:val="000C23CE"/>
    <w:rsid w:val="000C25E9"/>
    <w:rsid w:val="000C300A"/>
    <w:rsid w:val="000C42D4"/>
    <w:rsid w:val="000C4844"/>
    <w:rsid w:val="000C578E"/>
    <w:rsid w:val="000C5B35"/>
    <w:rsid w:val="000C728D"/>
    <w:rsid w:val="000C75BC"/>
    <w:rsid w:val="000C7AB1"/>
    <w:rsid w:val="000D1A3F"/>
    <w:rsid w:val="000D2026"/>
    <w:rsid w:val="000D4764"/>
    <w:rsid w:val="000D4895"/>
    <w:rsid w:val="000D4B6F"/>
    <w:rsid w:val="000D4C15"/>
    <w:rsid w:val="000D5942"/>
    <w:rsid w:val="000D5B35"/>
    <w:rsid w:val="000D5C03"/>
    <w:rsid w:val="000D5F57"/>
    <w:rsid w:val="000D6A69"/>
    <w:rsid w:val="000D75E0"/>
    <w:rsid w:val="000E0780"/>
    <w:rsid w:val="000E0E32"/>
    <w:rsid w:val="000E12E5"/>
    <w:rsid w:val="000E1BBB"/>
    <w:rsid w:val="000E2B38"/>
    <w:rsid w:val="000E3490"/>
    <w:rsid w:val="000E39E6"/>
    <w:rsid w:val="000E3B6D"/>
    <w:rsid w:val="000E3F6C"/>
    <w:rsid w:val="000E3FE0"/>
    <w:rsid w:val="000E4B36"/>
    <w:rsid w:val="000E56E1"/>
    <w:rsid w:val="000E76E4"/>
    <w:rsid w:val="000E7A9D"/>
    <w:rsid w:val="000F04B3"/>
    <w:rsid w:val="000F1BA8"/>
    <w:rsid w:val="000F1C2C"/>
    <w:rsid w:val="000F2B7F"/>
    <w:rsid w:val="000F4297"/>
    <w:rsid w:val="000F605F"/>
    <w:rsid w:val="000F61C6"/>
    <w:rsid w:val="000F63E2"/>
    <w:rsid w:val="000F6F1C"/>
    <w:rsid w:val="000F720B"/>
    <w:rsid w:val="000F759C"/>
    <w:rsid w:val="000F7910"/>
    <w:rsid w:val="00100592"/>
    <w:rsid w:val="00101608"/>
    <w:rsid w:val="00101C06"/>
    <w:rsid w:val="0010225B"/>
    <w:rsid w:val="001026C5"/>
    <w:rsid w:val="001040CF"/>
    <w:rsid w:val="00104555"/>
    <w:rsid w:val="00105DAA"/>
    <w:rsid w:val="001060BC"/>
    <w:rsid w:val="0010620E"/>
    <w:rsid w:val="00106327"/>
    <w:rsid w:val="0010740E"/>
    <w:rsid w:val="00110D68"/>
    <w:rsid w:val="00110F05"/>
    <w:rsid w:val="001131B1"/>
    <w:rsid w:val="00113F07"/>
    <w:rsid w:val="001140A0"/>
    <w:rsid w:val="00114AB8"/>
    <w:rsid w:val="00115CEC"/>
    <w:rsid w:val="00117314"/>
    <w:rsid w:val="00117633"/>
    <w:rsid w:val="00117F8E"/>
    <w:rsid w:val="001212FC"/>
    <w:rsid w:val="00122F0B"/>
    <w:rsid w:val="00123847"/>
    <w:rsid w:val="00123E53"/>
    <w:rsid w:val="0012506C"/>
    <w:rsid w:val="001268AC"/>
    <w:rsid w:val="00126B71"/>
    <w:rsid w:val="00126BF1"/>
    <w:rsid w:val="00130290"/>
    <w:rsid w:val="00130527"/>
    <w:rsid w:val="001306F7"/>
    <w:rsid w:val="00131622"/>
    <w:rsid w:val="00131CF6"/>
    <w:rsid w:val="00131F05"/>
    <w:rsid w:val="00132022"/>
    <w:rsid w:val="001322EC"/>
    <w:rsid w:val="00132339"/>
    <w:rsid w:val="00133137"/>
    <w:rsid w:val="00133399"/>
    <w:rsid w:val="00133A6A"/>
    <w:rsid w:val="00133D75"/>
    <w:rsid w:val="001346E8"/>
    <w:rsid w:val="00134A65"/>
    <w:rsid w:val="0013515F"/>
    <w:rsid w:val="00135A95"/>
    <w:rsid w:val="00135B41"/>
    <w:rsid w:val="00136D66"/>
    <w:rsid w:val="00137C7A"/>
    <w:rsid w:val="001400EE"/>
    <w:rsid w:val="00140669"/>
    <w:rsid w:val="00140A19"/>
    <w:rsid w:val="00140A7A"/>
    <w:rsid w:val="0014117C"/>
    <w:rsid w:val="001416B5"/>
    <w:rsid w:val="00143229"/>
    <w:rsid w:val="00144287"/>
    <w:rsid w:val="00144F98"/>
    <w:rsid w:val="00145F05"/>
    <w:rsid w:val="00146926"/>
    <w:rsid w:val="00146A1B"/>
    <w:rsid w:val="001473D5"/>
    <w:rsid w:val="00151EBE"/>
    <w:rsid w:val="001528BD"/>
    <w:rsid w:val="00153935"/>
    <w:rsid w:val="00154583"/>
    <w:rsid w:val="0015518D"/>
    <w:rsid w:val="001557A9"/>
    <w:rsid w:val="0015689E"/>
    <w:rsid w:val="00157489"/>
    <w:rsid w:val="001576AA"/>
    <w:rsid w:val="00160A7D"/>
    <w:rsid w:val="001626E8"/>
    <w:rsid w:val="00162D77"/>
    <w:rsid w:val="00163629"/>
    <w:rsid w:val="001648B7"/>
    <w:rsid w:val="00164BD6"/>
    <w:rsid w:val="00166537"/>
    <w:rsid w:val="00170EF9"/>
    <w:rsid w:val="0017147D"/>
    <w:rsid w:val="0017177A"/>
    <w:rsid w:val="001719C5"/>
    <w:rsid w:val="001724F5"/>
    <w:rsid w:val="00172D05"/>
    <w:rsid w:val="00173B90"/>
    <w:rsid w:val="00174DCF"/>
    <w:rsid w:val="00175502"/>
    <w:rsid w:val="00176DFD"/>
    <w:rsid w:val="0017754F"/>
    <w:rsid w:val="00177717"/>
    <w:rsid w:val="00180EA0"/>
    <w:rsid w:val="00181597"/>
    <w:rsid w:val="001818AF"/>
    <w:rsid w:val="00181E38"/>
    <w:rsid w:val="00181FFB"/>
    <w:rsid w:val="00183325"/>
    <w:rsid w:val="00184929"/>
    <w:rsid w:val="00184974"/>
    <w:rsid w:val="001850FC"/>
    <w:rsid w:val="00185623"/>
    <w:rsid w:val="00185701"/>
    <w:rsid w:val="00185F9E"/>
    <w:rsid w:val="001866A4"/>
    <w:rsid w:val="0018691B"/>
    <w:rsid w:val="00186B18"/>
    <w:rsid w:val="00186D7A"/>
    <w:rsid w:val="0018757A"/>
    <w:rsid w:val="00187B16"/>
    <w:rsid w:val="001911CA"/>
    <w:rsid w:val="00191268"/>
    <w:rsid w:val="0019147F"/>
    <w:rsid w:val="00191D75"/>
    <w:rsid w:val="0019719D"/>
    <w:rsid w:val="00197BDA"/>
    <w:rsid w:val="001A0352"/>
    <w:rsid w:val="001A3419"/>
    <w:rsid w:val="001A531E"/>
    <w:rsid w:val="001A552D"/>
    <w:rsid w:val="001A6238"/>
    <w:rsid w:val="001A674B"/>
    <w:rsid w:val="001A6C05"/>
    <w:rsid w:val="001A7051"/>
    <w:rsid w:val="001A78DB"/>
    <w:rsid w:val="001B1C36"/>
    <w:rsid w:val="001B22B5"/>
    <w:rsid w:val="001B28CA"/>
    <w:rsid w:val="001B42A5"/>
    <w:rsid w:val="001B5423"/>
    <w:rsid w:val="001B6657"/>
    <w:rsid w:val="001B77B5"/>
    <w:rsid w:val="001B7C35"/>
    <w:rsid w:val="001B7CE2"/>
    <w:rsid w:val="001B7D96"/>
    <w:rsid w:val="001C0F6A"/>
    <w:rsid w:val="001C1A8F"/>
    <w:rsid w:val="001C25DF"/>
    <w:rsid w:val="001C32FB"/>
    <w:rsid w:val="001C3311"/>
    <w:rsid w:val="001C451C"/>
    <w:rsid w:val="001C491D"/>
    <w:rsid w:val="001C6075"/>
    <w:rsid w:val="001C6ECE"/>
    <w:rsid w:val="001C7282"/>
    <w:rsid w:val="001C7318"/>
    <w:rsid w:val="001C73F5"/>
    <w:rsid w:val="001C7429"/>
    <w:rsid w:val="001C7AAE"/>
    <w:rsid w:val="001D0C7C"/>
    <w:rsid w:val="001D1B16"/>
    <w:rsid w:val="001D296A"/>
    <w:rsid w:val="001D2AAA"/>
    <w:rsid w:val="001D32DD"/>
    <w:rsid w:val="001D3612"/>
    <w:rsid w:val="001D3AC9"/>
    <w:rsid w:val="001D42D1"/>
    <w:rsid w:val="001D5303"/>
    <w:rsid w:val="001D53BB"/>
    <w:rsid w:val="001D57B3"/>
    <w:rsid w:val="001D5D25"/>
    <w:rsid w:val="001D5E68"/>
    <w:rsid w:val="001D6825"/>
    <w:rsid w:val="001D68E1"/>
    <w:rsid w:val="001D6EB4"/>
    <w:rsid w:val="001D70F7"/>
    <w:rsid w:val="001E0459"/>
    <w:rsid w:val="001E0B9B"/>
    <w:rsid w:val="001E0FB3"/>
    <w:rsid w:val="001E10FB"/>
    <w:rsid w:val="001E1946"/>
    <w:rsid w:val="001E2D8B"/>
    <w:rsid w:val="001E39D2"/>
    <w:rsid w:val="001E4443"/>
    <w:rsid w:val="001E57C2"/>
    <w:rsid w:val="001E5F80"/>
    <w:rsid w:val="001E617D"/>
    <w:rsid w:val="001F16CF"/>
    <w:rsid w:val="001F2521"/>
    <w:rsid w:val="001F2687"/>
    <w:rsid w:val="001F26F7"/>
    <w:rsid w:val="001F3E57"/>
    <w:rsid w:val="001F44AC"/>
    <w:rsid w:val="001F5BF2"/>
    <w:rsid w:val="001F61A5"/>
    <w:rsid w:val="001F78E6"/>
    <w:rsid w:val="0020070A"/>
    <w:rsid w:val="00200F9B"/>
    <w:rsid w:val="00200FD0"/>
    <w:rsid w:val="00201099"/>
    <w:rsid w:val="00202C18"/>
    <w:rsid w:val="00203236"/>
    <w:rsid w:val="00203751"/>
    <w:rsid w:val="00204212"/>
    <w:rsid w:val="00204A22"/>
    <w:rsid w:val="00204D25"/>
    <w:rsid w:val="00205635"/>
    <w:rsid w:val="00207E28"/>
    <w:rsid w:val="002102E1"/>
    <w:rsid w:val="002116B4"/>
    <w:rsid w:val="00211929"/>
    <w:rsid w:val="002119FA"/>
    <w:rsid w:val="00211EBA"/>
    <w:rsid w:val="002126BF"/>
    <w:rsid w:val="002128C5"/>
    <w:rsid w:val="00212E44"/>
    <w:rsid w:val="00213E9F"/>
    <w:rsid w:val="00214571"/>
    <w:rsid w:val="002148BF"/>
    <w:rsid w:val="00214CF4"/>
    <w:rsid w:val="002157D9"/>
    <w:rsid w:val="002206E5"/>
    <w:rsid w:val="00220C16"/>
    <w:rsid w:val="00221F37"/>
    <w:rsid w:val="002220E6"/>
    <w:rsid w:val="002228A6"/>
    <w:rsid w:val="00223BDC"/>
    <w:rsid w:val="00223DB5"/>
    <w:rsid w:val="00224553"/>
    <w:rsid w:val="00224F08"/>
    <w:rsid w:val="0022508B"/>
    <w:rsid w:val="002252D9"/>
    <w:rsid w:val="002261B6"/>
    <w:rsid w:val="002268BD"/>
    <w:rsid w:val="0022742C"/>
    <w:rsid w:val="00227A19"/>
    <w:rsid w:val="00230777"/>
    <w:rsid w:val="00230A10"/>
    <w:rsid w:val="002310DC"/>
    <w:rsid w:val="00234A41"/>
    <w:rsid w:val="00235847"/>
    <w:rsid w:val="00235F2E"/>
    <w:rsid w:val="00237FE2"/>
    <w:rsid w:val="00240155"/>
    <w:rsid w:val="00240D17"/>
    <w:rsid w:val="00241641"/>
    <w:rsid w:val="00244084"/>
    <w:rsid w:val="00246CBB"/>
    <w:rsid w:val="00247BE0"/>
    <w:rsid w:val="00247EC7"/>
    <w:rsid w:val="002504BF"/>
    <w:rsid w:val="0025237A"/>
    <w:rsid w:val="00253647"/>
    <w:rsid w:val="002539F8"/>
    <w:rsid w:val="00253E1C"/>
    <w:rsid w:val="00255B53"/>
    <w:rsid w:val="00255C7F"/>
    <w:rsid w:val="0025661E"/>
    <w:rsid w:val="002569B2"/>
    <w:rsid w:val="00256CC3"/>
    <w:rsid w:val="00260184"/>
    <w:rsid w:val="00260C75"/>
    <w:rsid w:val="002610A3"/>
    <w:rsid w:val="002617E5"/>
    <w:rsid w:val="00261C1D"/>
    <w:rsid w:val="00262C9B"/>
    <w:rsid w:val="002638DA"/>
    <w:rsid w:val="00264A20"/>
    <w:rsid w:val="0026666D"/>
    <w:rsid w:val="00266C7B"/>
    <w:rsid w:val="00266F6D"/>
    <w:rsid w:val="00267C44"/>
    <w:rsid w:val="00270E62"/>
    <w:rsid w:val="0027166A"/>
    <w:rsid w:val="00272451"/>
    <w:rsid w:val="00274330"/>
    <w:rsid w:val="0027634D"/>
    <w:rsid w:val="00277301"/>
    <w:rsid w:val="002807AD"/>
    <w:rsid w:val="002810E0"/>
    <w:rsid w:val="00281C42"/>
    <w:rsid w:val="002831AA"/>
    <w:rsid w:val="00286032"/>
    <w:rsid w:val="0028644A"/>
    <w:rsid w:val="00287479"/>
    <w:rsid w:val="00290705"/>
    <w:rsid w:val="002919C1"/>
    <w:rsid w:val="00291D40"/>
    <w:rsid w:val="0029251D"/>
    <w:rsid w:val="002926B0"/>
    <w:rsid w:val="00293F0F"/>
    <w:rsid w:val="00294D28"/>
    <w:rsid w:val="00295239"/>
    <w:rsid w:val="002958EF"/>
    <w:rsid w:val="002958F6"/>
    <w:rsid w:val="00295A1C"/>
    <w:rsid w:val="00296246"/>
    <w:rsid w:val="002969A9"/>
    <w:rsid w:val="0029740C"/>
    <w:rsid w:val="002976AD"/>
    <w:rsid w:val="00297E23"/>
    <w:rsid w:val="00297F31"/>
    <w:rsid w:val="002A0B20"/>
    <w:rsid w:val="002A0F3E"/>
    <w:rsid w:val="002A107F"/>
    <w:rsid w:val="002A2AAC"/>
    <w:rsid w:val="002A3E2D"/>
    <w:rsid w:val="002A4578"/>
    <w:rsid w:val="002A4D9F"/>
    <w:rsid w:val="002B028D"/>
    <w:rsid w:val="002B0C54"/>
    <w:rsid w:val="002B1199"/>
    <w:rsid w:val="002B12F1"/>
    <w:rsid w:val="002B29D1"/>
    <w:rsid w:val="002B2DD8"/>
    <w:rsid w:val="002B3566"/>
    <w:rsid w:val="002B369C"/>
    <w:rsid w:val="002B3F03"/>
    <w:rsid w:val="002B40A4"/>
    <w:rsid w:val="002B6A19"/>
    <w:rsid w:val="002B6F91"/>
    <w:rsid w:val="002B6FA2"/>
    <w:rsid w:val="002B78D9"/>
    <w:rsid w:val="002B7AE9"/>
    <w:rsid w:val="002B7FC6"/>
    <w:rsid w:val="002C0179"/>
    <w:rsid w:val="002C018E"/>
    <w:rsid w:val="002C09D9"/>
    <w:rsid w:val="002C1C6B"/>
    <w:rsid w:val="002C3C90"/>
    <w:rsid w:val="002C542B"/>
    <w:rsid w:val="002C5597"/>
    <w:rsid w:val="002C5D0E"/>
    <w:rsid w:val="002C67F8"/>
    <w:rsid w:val="002C6E61"/>
    <w:rsid w:val="002C7001"/>
    <w:rsid w:val="002C74DE"/>
    <w:rsid w:val="002C7B40"/>
    <w:rsid w:val="002D0F0E"/>
    <w:rsid w:val="002D25A2"/>
    <w:rsid w:val="002D34B3"/>
    <w:rsid w:val="002D3EA5"/>
    <w:rsid w:val="002D494A"/>
    <w:rsid w:val="002D58D4"/>
    <w:rsid w:val="002E06F5"/>
    <w:rsid w:val="002E0F91"/>
    <w:rsid w:val="002E1415"/>
    <w:rsid w:val="002E1D4F"/>
    <w:rsid w:val="002E2E8C"/>
    <w:rsid w:val="002E36E2"/>
    <w:rsid w:val="002E3AA1"/>
    <w:rsid w:val="002E3F5B"/>
    <w:rsid w:val="002E4066"/>
    <w:rsid w:val="002E416A"/>
    <w:rsid w:val="002E47FA"/>
    <w:rsid w:val="002E480A"/>
    <w:rsid w:val="002E60E2"/>
    <w:rsid w:val="002E7793"/>
    <w:rsid w:val="002F1ADE"/>
    <w:rsid w:val="002F394B"/>
    <w:rsid w:val="002F46BF"/>
    <w:rsid w:val="002F4737"/>
    <w:rsid w:val="002F4FB6"/>
    <w:rsid w:val="002F57C9"/>
    <w:rsid w:val="002F5D20"/>
    <w:rsid w:val="002F5D76"/>
    <w:rsid w:val="002F5E24"/>
    <w:rsid w:val="002F6022"/>
    <w:rsid w:val="002F76FD"/>
    <w:rsid w:val="002F7B9E"/>
    <w:rsid w:val="003002F1"/>
    <w:rsid w:val="00300AF0"/>
    <w:rsid w:val="00300D72"/>
    <w:rsid w:val="00300EED"/>
    <w:rsid w:val="00302732"/>
    <w:rsid w:val="00303851"/>
    <w:rsid w:val="00303852"/>
    <w:rsid w:val="003039A8"/>
    <w:rsid w:val="003051AE"/>
    <w:rsid w:val="003054D6"/>
    <w:rsid w:val="00305AE5"/>
    <w:rsid w:val="00305CBF"/>
    <w:rsid w:val="0030676A"/>
    <w:rsid w:val="00306C81"/>
    <w:rsid w:val="00307975"/>
    <w:rsid w:val="003100DB"/>
    <w:rsid w:val="00310C27"/>
    <w:rsid w:val="00311538"/>
    <w:rsid w:val="00311C36"/>
    <w:rsid w:val="003124C0"/>
    <w:rsid w:val="0031274F"/>
    <w:rsid w:val="00313489"/>
    <w:rsid w:val="00313DB2"/>
    <w:rsid w:val="0031443C"/>
    <w:rsid w:val="00314D79"/>
    <w:rsid w:val="00315000"/>
    <w:rsid w:val="00315763"/>
    <w:rsid w:val="00315BF8"/>
    <w:rsid w:val="00315C65"/>
    <w:rsid w:val="003166F5"/>
    <w:rsid w:val="00316C37"/>
    <w:rsid w:val="00317446"/>
    <w:rsid w:val="00317564"/>
    <w:rsid w:val="00317EEB"/>
    <w:rsid w:val="00324430"/>
    <w:rsid w:val="003245FE"/>
    <w:rsid w:val="00324ECB"/>
    <w:rsid w:val="00324F99"/>
    <w:rsid w:val="003252E0"/>
    <w:rsid w:val="00325490"/>
    <w:rsid w:val="003271BE"/>
    <w:rsid w:val="00327858"/>
    <w:rsid w:val="003310B9"/>
    <w:rsid w:val="00331378"/>
    <w:rsid w:val="00333646"/>
    <w:rsid w:val="00333C9A"/>
    <w:rsid w:val="003352C1"/>
    <w:rsid w:val="00335558"/>
    <w:rsid w:val="00335B3A"/>
    <w:rsid w:val="00335B68"/>
    <w:rsid w:val="00336421"/>
    <w:rsid w:val="00337363"/>
    <w:rsid w:val="003379DF"/>
    <w:rsid w:val="00337D87"/>
    <w:rsid w:val="00340493"/>
    <w:rsid w:val="00340A17"/>
    <w:rsid w:val="0034156A"/>
    <w:rsid w:val="00341C04"/>
    <w:rsid w:val="00342656"/>
    <w:rsid w:val="0034282D"/>
    <w:rsid w:val="0034427D"/>
    <w:rsid w:val="00345CE1"/>
    <w:rsid w:val="00345EEB"/>
    <w:rsid w:val="0034631C"/>
    <w:rsid w:val="003463BE"/>
    <w:rsid w:val="003463C3"/>
    <w:rsid w:val="00346A4A"/>
    <w:rsid w:val="00346EAE"/>
    <w:rsid w:val="003525DF"/>
    <w:rsid w:val="00353675"/>
    <w:rsid w:val="003537E2"/>
    <w:rsid w:val="00353FF1"/>
    <w:rsid w:val="00354B08"/>
    <w:rsid w:val="00355215"/>
    <w:rsid w:val="00355EE6"/>
    <w:rsid w:val="003560AB"/>
    <w:rsid w:val="00356B71"/>
    <w:rsid w:val="00356BFE"/>
    <w:rsid w:val="00357098"/>
    <w:rsid w:val="00357721"/>
    <w:rsid w:val="0036036E"/>
    <w:rsid w:val="003608DE"/>
    <w:rsid w:val="00360CC4"/>
    <w:rsid w:val="003614D1"/>
    <w:rsid w:val="003615E7"/>
    <w:rsid w:val="00361FEB"/>
    <w:rsid w:val="003621AC"/>
    <w:rsid w:val="00362926"/>
    <w:rsid w:val="003633A7"/>
    <w:rsid w:val="00363C82"/>
    <w:rsid w:val="00363E39"/>
    <w:rsid w:val="0036599E"/>
    <w:rsid w:val="00365B25"/>
    <w:rsid w:val="0036600A"/>
    <w:rsid w:val="003664E9"/>
    <w:rsid w:val="003669E7"/>
    <w:rsid w:val="00366BE2"/>
    <w:rsid w:val="003675EE"/>
    <w:rsid w:val="00370D3D"/>
    <w:rsid w:val="003716CA"/>
    <w:rsid w:val="003723A3"/>
    <w:rsid w:val="00372509"/>
    <w:rsid w:val="00372D1C"/>
    <w:rsid w:val="00374369"/>
    <w:rsid w:val="003745B9"/>
    <w:rsid w:val="00374A30"/>
    <w:rsid w:val="00375063"/>
    <w:rsid w:val="00377255"/>
    <w:rsid w:val="003800CF"/>
    <w:rsid w:val="003804B0"/>
    <w:rsid w:val="00381B8A"/>
    <w:rsid w:val="00381EA8"/>
    <w:rsid w:val="003824AD"/>
    <w:rsid w:val="00383513"/>
    <w:rsid w:val="0038370A"/>
    <w:rsid w:val="00383C99"/>
    <w:rsid w:val="00384677"/>
    <w:rsid w:val="00384A22"/>
    <w:rsid w:val="00384E6C"/>
    <w:rsid w:val="00385498"/>
    <w:rsid w:val="00385951"/>
    <w:rsid w:val="00385C30"/>
    <w:rsid w:val="00386544"/>
    <w:rsid w:val="00386701"/>
    <w:rsid w:val="00387EAF"/>
    <w:rsid w:val="00390C4C"/>
    <w:rsid w:val="00391C25"/>
    <w:rsid w:val="00391F99"/>
    <w:rsid w:val="00392CCA"/>
    <w:rsid w:val="003933D2"/>
    <w:rsid w:val="003933DD"/>
    <w:rsid w:val="0039375B"/>
    <w:rsid w:val="00394533"/>
    <w:rsid w:val="00395229"/>
    <w:rsid w:val="003952B4"/>
    <w:rsid w:val="00395902"/>
    <w:rsid w:val="003970CB"/>
    <w:rsid w:val="00397EA4"/>
    <w:rsid w:val="003A0610"/>
    <w:rsid w:val="003A07B2"/>
    <w:rsid w:val="003A151D"/>
    <w:rsid w:val="003A2DC9"/>
    <w:rsid w:val="003A33E7"/>
    <w:rsid w:val="003A3AB3"/>
    <w:rsid w:val="003A3B04"/>
    <w:rsid w:val="003A434A"/>
    <w:rsid w:val="003A4D56"/>
    <w:rsid w:val="003A4DC8"/>
    <w:rsid w:val="003A6557"/>
    <w:rsid w:val="003A6743"/>
    <w:rsid w:val="003A7462"/>
    <w:rsid w:val="003A7B72"/>
    <w:rsid w:val="003B0037"/>
    <w:rsid w:val="003B0171"/>
    <w:rsid w:val="003B41B4"/>
    <w:rsid w:val="003B574D"/>
    <w:rsid w:val="003B624C"/>
    <w:rsid w:val="003C0683"/>
    <w:rsid w:val="003C0E4A"/>
    <w:rsid w:val="003C25A0"/>
    <w:rsid w:val="003C3311"/>
    <w:rsid w:val="003C4B79"/>
    <w:rsid w:val="003C53AE"/>
    <w:rsid w:val="003C5499"/>
    <w:rsid w:val="003C5B1A"/>
    <w:rsid w:val="003C5D57"/>
    <w:rsid w:val="003C69FA"/>
    <w:rsid w:val="003C6D40"/>
    <w:rsid w:val="003C7D48"/>
    <w:rsid w:val="003D180D"/>
    <w:rsid w:val="003D1F7A"/>
    <w:rsid w:val="003D2357"/>
    <w:rsid w:val="003D2C03"/>
    <w:rsid w:val="003D379C"/>
    <w:rsid w:val="003D3D47"/>
    <w:rsid w:val="003D4580"/>
    <w:rsid w:val="003D4845"/>
    <w:rsid w:val="003D6659"/>
    <w:rsid w:val="003D67F5"/>
    <w:rsid w:val="003D71CE"/>
    <w:rsid w:val="003D7519"/>
    <w:rsid w:val="003E05D7"/>
    <w:rsid w:val="003E22EA"/>
    <w:rsid w:val="003E266B"/>
    <w:rsid w:val="003E2A9F"/>
    <w:rsid w:val="003E309C"/>
    <w:rsid w:val="003E3C17"/>
    <w:rsid w:val="003E4C7F"/>
    <w:rsid w:val="003E57F6"/>
    <w:rsid w:val="003E67D9"/>
    <w:rsid w:val="003E6AA9"/>
    <w:rsid w:val="003F220F"/>
    <w:rsid w:val="003F3219"/>
    <w:rsid w:val="003F3A22"/>
    <w:rsid w:val="003F4C84"/>
    <w:rsid w:val="003F5E22"/>
    <w:rsid w:val="003F6569"/>
    <w:rsid w:val="003F6A50"/>
    <w:rsid w:val="003F77CB"/>
    <w:rsid w:val="00400FC3"/>
    <w:rsid w:val="0040175D"/>
    <w:rsid w:val="00402B88"/>
    <w:rsid w:val="00402C80"/>
    <w:rsid w:val="00403E6C"/>
    <w:rsid w:val="00404B19"/>
    <w:rsid w:val="00405552"/>
    <w:rsid w:val="0040573F"/>
    <w:rsid w:val="00405E73"/>
    <w:rsid w:val="00405F2A"/>
    <w:rsid w:val="00406839"/>
    <w:rsid w:val="004069FB"/>
    <w:rsid w:val="00410170"/>
    <w:rsid w:val="004113DA"/>
    <w:rsid w:val="0041225C"/>
    <w:rsid w:val="00412AC9"/>
    <w:rsid w:val="00413C60"/>
    <w:rsid w:val="00414A3A"/>
    <w:rsid w:val="00415364"/>
    <w:rsid w:val="004157ED"/>
    <w:rsid w:val="004158C4"/>
    <w:rsid w:val="004162CF"/>
    <w:rsid w:val="004168B5"/>
    <w:rsid w:val="0041766C"/>
    <w:rsid w:val="00417E38"/>
    <w:rsid w:val="00420ADF"/>
    <w:rsid w:val="00423F3E"/>
    <w:rsid w:val="00424F75"/>
    <w:rsid w:val="004250A0"/>
    <w:rsid w:val="00426E81"/>
    <w:rsid w:val="00427004"/>
    <w:rsid w:val="00427E43"/>
    <w:rsid w:val="00427E7F"/>
    <w:rsid w:val="00431CA3"/>
    <w:rsid w:val="00435A71"/>
    <w:rsid w:val="004370BF"/>
    <w:rsid w:val="00437133"/>
    <w:rsid w:val="004371E1"/>
    <w:rsid w:val="0043766C"/>
    <w:rsid w:val="00437F8C"/>
    <w:rsid w:val="00440069"/>
    <w:rsid w:val="00440A63"/>
    <w:rsid w:val="00440BC8"/>
    <w:rsid w:val="00441BFE"/>
    <w:rsid w:val="00444918"/>
    <w:rsid w:val="00444A75"/>
    <w:rsid w:val="004455BA"/>
    <w:rsid w:val="0044615B"/>
    <w:rsid w:val="00446213"/>
    <w:rsid w:val="004470C2"/>
    <w:rsid w:val="004474F8"/>
    <w:rsid w:val="00447506"/>
    <w:rsid w:val="00450625"/>
    <w:rsid w:val="0045069D"/>
    <w:rsid w:val="004511DC"/>
    <w:rsid w:val="004526DB"/>
    <w:rsid w:val="0045277C"/>
    <w:rsid w:val="004538D9"/>
    <w:rsid w:val="004539EF"/>
    <w:rsid w:val="00453F0B"/>
    <w:rsid w:val="0045640F"/>
    <w:rsid w:val="004565C5"/>
    <w:rsid w:val="00456860"/>
    <w:rsid w:val="0045789F"/>
    <w:rsid w:val="00457B66"/>
    <w:rsid w:val="004609B5"/>
    <w:rsid w:val="004612EE"/>
    <w:rsid w:val="00461741"/>
    <w:rsid w:val="00463160"/>
    <w:rsid w:val="0046355B"/>
    <w:rsid w:val="004648F1"/>
    <w:rsid w:val="00466F3D"/>
    <w:rsid w:val="0047052C"/>
    <w:rsid w:val="00470A64"/>
    <w:rsid w:val="00470F29"/>
    <w:rsid w:val="00472B82"/>
    <w:rsid w:val="00472B90"/>
    <w:rsid w:val="00474709"/>
    <w:rsid w:val="004765D0"/>
    <w:rsid w:val="00476A0C"/>
    <w:rsid w:val="00477FBB"/>
    <w:rsid w:val="00481D76"/>
    <w:rsid w:val="0048201D"/>
    <w:rsid w:val="00482191"/>
    <w:rsid w:val="0048354E"/>
    <w:rsid w:val="004837A7"/>
    <w:rsid w:val="00483A41"/>
    <w:rsid w:val="00483CA5"/>
    <w:rsid w:val="00484B18"/>
    <w:rsid w:val="004851F3"/>
    <w:rsid w:val="0048554E"/>
    <w:rsid w:val="004860E5"/>
    <w:rsid w:val="0048633C"/>
    <w:rsid w:val="00486A58"/>
    <w:rsid w:val="00486E5E"/>
    <w:rsid w:val="0048702C"/>
    <w:rsid w:val="00487859"/>
    <w:rsid w:val="00487C0D"/>
    <w:rsid w:val="004904D7"/>
    <w:rsid w:val="00494BD7"/>
    <w:rsid w:val="00495718"/>
    <w:rsid w:val="004960F5"/>
    <w:rsid w:val="00496C39"/>
    <w:rsid w:val="004A036F"/>
    <w:rsid w:val="004A0C78"/>
    <w:rsid w:val="004A103C"/>
    <w:rsid w:val="004A16CD"/>
    <w:rsid w:val="004A1ECA"/>
    <w:rsid w:val="004A2A8C"/>
    <w:rsid w:val="004A3012"/>
    <w:rsid w:val="004A4876"/>
    <w:rsid w:val="004A5979"/>
    <w:rsid w:val="004A6CB8"/>
    <w:rsid w:val="004A7798"/>
    <w:rsid w:val="004B223A"/>
    <w:rsid w:val="004B4325"/>
    <w:rsid w:val="004B4576"/>
    <w:rsid w:val="004B4CA3"/>
    <w:rsid w:val="004B5144"/>
    <w:rsid w:val="004B57FD"/>
    <w:rsid w:val="004B5FC3"/>
    <w:rsid w:val="004B64D2"/>
    <w:rsid w:val="004B6ADD"/>
    <w:rsid w:val="004B7886"/>
    <w:rsid w:val="004B7A91"/>
    <w:rsid w:val="004C0EE9"/>
    <w:rsid w:val="004C1760"/>
    <w:rsid w:val="004C1889"/>
    <w:rsid w:val="004C1D2F"/>
    <w:rsid w:val="004C1DD9"/>
    <w:rsid w:val="004C2D68"/>
    <w:rsid w:val="004C3662"/>
    <w:rsid w:val="004C42BF"/>
    <w:rsid w:val="004C42DE"/>
    <w:rsid w:val="004C434F"/>
    <w:rsid w:val="004C439C"/>
    <w:rsid w:val="004C44C5"/>
    <w:rsid w:val="004C4751"/>
    <w:rsid w:val="004C49B2"/>
    <w:rsid w:val="004C4AE0"/>
    <w:rsid w:val="004C4FCE"/>
    <w:rsid w:val="004C501E"/>
    <w:rsid w:val="004C52F0"/>
    <w:rsid w:val="004C7DF8"/>
    <w:rsid w:val="004D096F"/>
    <w:rsid w:val="004D09DF"/>
    <w:rsid w:val="004D1915"/>
    <w:rsid w:val="004D222D"/>
    <w:rsid w:val="004D262C"/>
    <w:rsid w:val="004D30E1"/>
    <w:rsid w:val="004D3D68"/>
    <w:rsid w:val="004D4473"/>
    <w:rsid w:val="004D47C8"/>
    <w:rsid w:val="004D4A87"/>
    <w:rsid w:val="004D4ECF"/>
    <w:rsid w:val="004E0E60"/>
    <w:rsid w:val="004E1086"/>
    <w:rsid w:val="004E13FD"/>
    <w:rsid w:val="004E2535"/>
    <w:rsid w:val="004E2854"/>
    <w:rsid w:val="004E2D0B"/>
    <w:rsid w:val="004E38F3"/>
    <w:rsid w:val="004E3BBE"/>
    <w:rsid w:val="004E3EB5"/>
    <w:rsid w:val="004E599D"/>
    <w:rsid w:val="004E5CFE"/>
    <w:rsid w:val="004E74C8"/>
    <w:rsid w:val="004F0E16"/>
    <w:rsid w:val="004F243B"/>
    <w:rsid w:val="004F3320"/>
    <w:rsid w:val="004F41A0"/>
    <w:rsid w:val="004F4934"/>
    <w:rsid w:val="004F4F0B"/>
    <w:rsid w:val="004F50D1"/>
    <w:rsid w:val="004F577A"/>
    <w:rsid w:val="004F5D1C"/>
    <w:rsid w:val="004F5DCB"/>
    <w:rsid w:val="004F6217"/>
    <w:rsid w:val="00500FE1"/>
    <w:rsid w:val="005031B1"/>
    <w:rsid w:val="00506409"/>
    <w:rsid w:val="005072EE"/>
    <w:rsid w:val="00510066"/>
    <w:rsid w:val="0051142C"/>
    <w:rsid w:val="00512785"/>
    <w:rsid w:val="00512BD1"/>
    <w:rsid w:val="00513880"/>
    <w:rsid w:val="005147A4"/>
    <w:rsid w:val="00514B36"/>
    <w:rsid w:val="00514E14"/>
    <w:rsid w:val="00515EE8"/>
    <w:rsid w:val="005166E2"/>
    <w:rsid w:val="0051765A"/>
    <w:rsid w:val="005200BF"/>
    <w:rsid w:val="005204F6"/>
    <w:rsid w:val="00521308"/>
    <w:rsid w:val="005213F3"/>
    <w:rsid w:val="00521965"/>
    <w:rsid w:val="00522552"/>
    <w:rsid w:val="00523577"/>
    <w:rsid w:val="0052420F"/>
    <w:rsid w:val="00524A47"/>
    <w:rsid w:val="00524EDB"/>
    <w:rsid w:val="00525A4C"/>
    <w:rsid w:val="00526E49"/>
    <w:rsid w:val="00527214"/>
    <w:rsid w:val="005277D2"/>
    <w:rsid w:val="00527ADF"/>
    <w:rsid w:val="00530851"/>
    <w:rsid w:val="00530DDC"/>
    <w:rsid w:val="00531F1F"/>
    <w:rsid w:val="00533987"/>
    <w:rsid w:val="005348B3"/>
    <w:rsid w:val="00534DC2"/>
    <w:rsid w:val="00534EB0"/>
    <w:rsid w:val="005378E1"/>
    <w:rsid w:val="0053797A"/>
    <w:rsid w:val="00537AB4"/>
    <w:rsid w:val="00537E9D"/>
    <w:rsid w:val="0054073B"/>
    <w:rsid w:val="0054188C"/>
    <w:rsid w:val="00542163"/>
    <w:rsid w:val="0054280E"/>
    <w:rsid w:val="00542D33"/>
    <w:rsid w:val="00543326"/>
    <w:rsid w:val="00544AD7"/>
    <w:rsid w:val="005453D3"/>
    <w:rsid w:val="00545647"/>
    <w:rsid w:val="0054576C"/>
    <w:rsid w:val="005457BE"/>
    <w:rsid w:val="00545C01"/>
    <w:rsid w:val="00546087"/>
    <w:rsid w:val="00546ABF"/>
    <w:rsid w:val="00546E32"/>
    <w:rsid w:val="00550C8F"/>
    <w:rsid w:val="005515A3"/>
    <w:rsid w:val="00553297"/>
    <w:rsid w:val="005534B8"/>
    <w:rsid w:val="00553FC7"/>
    <w:rsid w:val="00555430"/>
    <w:rsid w:val="0055598F"/>
    <w:rsid w:val="0055614B"/>
    <w:rsid w:val="00557AD9"/>
    <w:rsid w:val="00557D47"/>
    <w:rsid w:val="005607A9"/>
    <w:rsid w:val="00560991"/>
    <w:rsid w:val="00560CD1"/>
    <w:rsid w:val="0056163D"/>
    <w:rsid w:val="00561BBE"/>
    <w:rsid w:val="00563497"/>
    <w:rsid w:val="005636BB"/>
    <w:rsid w:val="00564C64"/>
    <w:rsid w:val="00564E93"/>
    <w:rsid w:val="00565879"/>
    <w:rsid w:val="00567949"/>
    <w:rsid w:val="00567AAB"/>
    <w:rsid w:val="005707D4"/>
    <w:rsid w:val="00570B46"/>
    <w:rsid w:val="00573405"/>
    <w:rsid w:val="00573801"/>
    <w:rsid w:val="005738F3"/>
    <w:rsid w:val="00573D78"/>
    <w:rsid w:val="00573F2F"/>
    <w:rsid w:val="00574C6C"/>
    <w:rsid w:val="00574C9B"/>
    <w:rsid w:val="00576C07"/>
    <w:rsid w:val="00576EE9"/>
    <w:rsid w:val="00577509"/>
    <w:rsid w:val="0057754F"/>
    <w:rsid w:val="00580D67"/>
    <w:rsid w:val="00580E25"/>
    <w:rsid w:val="005810A6"/>
    <w:rsid w:val="00581284"/>
    <w:rsid w:val="00581563"/>
    <w:rsid w:val="005819D9"/>
    <w:rsid w:val="00582B15"/>
    <w:rsid w:val="005830EA"/>
    <w:rsid w:val="00583429"/>
    <w:rsid w:val="0058377D"/>
    <w:rsid w:val="0058636B"/>
    <w:rsid w:val="00586FC9"/>
    <w:rsid w:val="00587765"/>
    <w:rsid w:val="00587C4B"/>
    <w:rsid w:val="005903AD"/>
    <w:rsid w:val="00590A46"/>
    <w:rsid w:val="00590AD7"/>
    <w:rsid w:val="00591DA5"/>
    <w:rsid w:val="00591F77"/>
    <w:rsid w:val="00592452"/>
    <w:rsid w:val="005924DB"/>
    <w:rsid w:val="005936FC"/>
    <w:rsid w:val="00593BC6"/>
    <w:rsid w:val="00594239"/>
    <w:rsid w:val="00594DDD"/>
    <w:rsid w:val="0059543F"/>
    <w:rsid w:val="00595D61"/>
    <w:rsid w:val="0059744C"/>
    <w:rsid w:val="005974C7"/>
    <w:rsid w:val="005976D1"/>
    <w:rsid w:val="00597E8C"/>
    <w:rsid w:val="005A1275"/>
    <w:rsid w:val="005A1476"/>
    <w:rsid w:val="005A16EB"/>
    <w:rsid w:val="005A28AB"/>
    <w:rsid w:val="005A28D6"/>
    <w:rsid w:val="005A2BEC"/>
    <w:rsid w:val="005A2EFF"/>
    <w:rsid w:val="005A378D"/>
    <w:rsid w:val="005A3BB7"/>
    <w:rsid w:val="005A3C51"/>
    <w:rsid w:val="005A408A"/>
    <w:rsid w:val="005A489F"/>
    <w:rsid w:val="005A5276"/>
    <w:rsid w:val="005A5B5D"/>
    <w:rsid w:val="005A64D4"/>
    <w:rsid w:val="005A6A66"/>
    <w:rsid w:val="005A7006"/>
    <w:rsid w:val="005A7911"/>
    <w:rsid w:val="005B277A"/>
    <w:rsid w:val="005B2A67"/>
    <w:rsid w:val="005B31A0"/>
    <w:rsid w:val="005B64AD"/>
    <w:rsid w:val="005B6DA3"/>
    <w:rsid w:val="005B6E18"/>
    <w:rsid w:val="005C11AA"/>
    <w:rsid w:val="005C2377"/>
    <w:rsid w:val="005C2F77"/>
    <w:rsid w:val="005C31F0"/>
    <w:rsid w:val="005C3278"/>
    <w:rsid w:val="005C378D"/>
    <w:rsid w:val="005C4A13"/>
    <w:rsid w:val="005C5E1F"/>
    <w:rsid w:val="005D0C95"/>
    <w:rsid w:val="005D1CC0"/>
    <w:rsid w:val="005D3F86"/>
    <w:rsid w:val="005D456D"/>
    <w:rsid w:val="005D4F40"/>
    <w:rsid w:val="005D6417"/>
    <w:rsid w:val="005D699F"/>
    <w:rsid w:val="005D6DA8"/>
    <w:rsid w:val="005D6E20"/>
    <w:rsid w:val="005E09C1"/>
    <w:rsid w:val="005E0C1D"/>
    <w:rsid w:val="005E1826"/>
    <w:rsid w:val="005E1C0B"/>
    <w:rsid w:val="005E1F91"/>
    <w:rsid w:val="005E25D6"/>
    <w:rsid w:val="005E267D"/>
    <w:rsid w:val="005E31A3"/>
    <w:rsid w:val="005E36AA"/>
    <w:rsid w:val="005E3924"/>
    <w:rsid w:val="005E41DE"/>
    <w:rsid w:val="005E5A53"/>
    <w:rsid w:val="005E68E9"/>
    <w:rsid w:val="005E6AAA"/>
    <w:rsid w:val="005E6BDF"/>
    <w:rsid w:val="005E6DDD"/>
    <w:rsid w:val="005E73F3"/>
    <w:rsid w:val="005F01C5"/>
    <w:rsid w:val="005F0ACD"/>
    <w:rsid w:val="005F0E9E"/>
    <w:rsid w:val="005F16DC"/>
    <w:rsid w:val="005F1C38"/>
    <w:rsid w:val="005F1F2B"/>
    <w:rsid w:val="005F2453"/>
    <w:rsid w:val="005F2AF1"/>
    <w:rsid w:val="005F30FD"/>
    <w:rsid w:val="005F4E36"/>
    <w:rsid w:val="005F5004"/>
    <w:rsid w:val="005F53B1"/>
    <w:rsid w:val="005F5687"/>
    <w:rsid w:val="005F67D1"/>
    <w:rsid w:val="005F6F8F"/>
    <w:rsid w:val="005F7929"/>
    <w:rsid w:val="00600AA6"/>
    <w:rsid w:val="006038FC"/>
    <w:rsid w:val="0060421E"/>
    <w:rsid w:val="006051AE"/>
    <w:rsid w:val="00605ADB"/>
    <w:rsid w:val="00606E03"/>
    <w:rsid w:val="00606E87"/>
    <w:rsid w:val="0060703A"/>
    <w:rsid w:val="00607208"/>
    <w:rsid w:val="006106EB"/>
    <w:rsid w:val="006108A0"/>
    <w:rsid w:val="00610BBA"/>
    <w:rsid w:val="00613CF2"/>
    <w:rsid w:val="0061779B"/>
    <w:rsid w:val="006200E3"/>
    <w:rsid w:val="00621FA9"/>
    <w:rsid w:val="00622163"/>
    <w:rsid w:val="00622C59"/>
    <w:rsid w:val="00622D36"/>
    <w:rsid w:val="0062314B"/>
    <w:rsid w:val="006236C9"/>
    <w:rsid w:val="0062375D"/>
    <w:rsid w:val="0062406F"/>
    <w:rsid w:val="006244D6"/>
    <w:rsid w:val="00624C8D"/>
    <w:rsid w:val="00624F03"/>
    <w:rsid w:val="00625EBA"/>
    <w:rsid w:val="006269E6"/>
    <w:rsid w:val="00631396"/>
    <w:rsid w:val="00631B27"/>
    <w:rsid w:val="0063222E"/>
    <w:rsid w:val="00632741"/>
    <w:rsid w:val="0063290B"/>
    <w:rsid w:val="00633301"/>
    <w:rsid w:val="00634125"/>
    <w:rsid w:val="00634143"/>
    <w:rsid w:val="00635470"/>
    <w:rsid w:val="00635CC5"/>
    <w:rsid w:val="0063708A"/>
    <w:rsid w:val="00637647"/>
    <w:rsid w:val="00637A33"/>
    <w:rsid w:val="00640EAC"/>
    <w:rsid w:val="00641BF6"/>
    <w:rsid w:val="0064388F"/>
    <w:rsid w:val="00644D54"/>
    <w:rsid w:val="00644E36"/>
    <w:rsid w:val="0064597C"/>
    <w:rsid w:val="00645B60"/>
    <w:rsid w:val="00645FA6"/>
    <w:rsid w:val="00647A9D"/>
    <w:rsid w:val="00651112"/>
    <w:rsid w:val="00651BE7"/>
    <w:rsid w:val="00652215"/>
    <w:rsid w:val="00652329"/>
    <w:rsid w:val="00652A58"/>
    <w:rsid w:val="00653674"/>
    <w:rsid w:val="006539B3"/>
    <w:rsid w:val="00654918"/>
    <w:rsid w:val="00655E29"/>
    <w:rsid w:val="00655E42"/>
    <w:rsid w:val="006563AA"/>
    <w:rsid w:val="00656D30"/>
    <w:rsid w:val="006605C3"/>
    <w:rsid w:val="00660A7B"/>
    <w:rsid w:val="00660B69"/>
    <w:rsid w:val="006623D0"/>
    <w:rsid w:val="00663946"/>
    <w:rsid w:val="0066453A"/>
    <w:rsid w:val="0066455D"/>
    <w:rsid w:val="00664A41"/>
    <w:rsid w:val="006650FA"/>
    <w:rsid w:val="006659B0"/>
    <w:rsid w:val="00666DDA"/>
    <w:rsid w:val="006674F4"/>
    <w:rsid w:val="0067379C"/>
    <w:rsid w:val="00673C5D"/>
    <w:rsid w:val="00674CCE"/>
    <w:rsid w:val="0067694E"/>
    <w:rsid w:val="00676B05"/>
    <w:rsid w:val="00676DAA"/>
    <w:rsid w:val="00676EB1"/>
    <w:rsid w:val="006773F7"/>
    <w:rsid w:val="006815DB"/>
    <w:rsid w:val="0068214F"/>
    <w:rsid w:val="006822C5"/>
    <w:rsid w:val="006824CE"/>
    <w:rsid w:val="00682563"/>
    <w:rsid w:val="00682A8B"/>
    <w:rsid w:val="00682F93"/>
    <w:rsid w:val="00683AB1"/>
    <w:rsid w:val="0068494D"/>
    <w:rsid w:val="00684CA3"/>
    <w:rsid w:val="0068593F"/>
    <w:rsid w:val="00685DAC"/>
    <w:rsid w:val="00685F2D"/>
    <w:rsid w:val="0068600C"/>
    <w:rsid w:val="00692C12"/>
    <w:rsid w:val="00694EB7"/>
    <w:rsid w:val="00694EE2"/>
    <w:rsid w:val="00694EF6"/>
    <w:rsid w:val="00695815"/>
    <w:rsid w:val="00695940"/>
    <w:rsid w:val="00696E84"/>
    <w:rsid w:val="00697DF1"/>
    <w:rsid w:val="006A096D"/>
    <w:rsid w:val="006A1A54"/>
    <w:rsid w:val="006A24B0"/>
    <w:rsid w:val="006A2A9B"/>
    <w:rsid w:val="006A3699"/>
    <w:rsid w:val="006A37F9"/>
    <w:rsid w:val="006A490E"/>
    <w:rsid w:val="006A553E"/>
    <w:rsid w:val="006A6402"/>
    <w:rsid w:val="006A782E"/>
    <w:rsid w:val="006B09CC"/>
    <w:rsid w:val="006B0D21"/>
    <w:rsid w:val="006B0FA3"/>
    <w:rsid w:val="006B0FFB"/>
    <w:rsid w:val="006B1195"/>
    <w:rsid w:val="006B1255"/>
    <w:rsid w:val="006B19F2"/>
    <w:rsid w:val="006B1C8E"/>
    <w:rsid w:val="006B1CCA"/>
    <w:rsid w:val="006B2657"/>
    <w:rsid w:val="006B3403"/>
    <w:rsid w:val="006B3DF1"/>
    <w:rsid w:val="006B5786"/>
    <w:rsid w:val="006B644D"/>
    <w:rsid w:val="006B69B5"/>
    <w:rsid w:val="006B70AB"/>
    <w:rsid w:val="006B7C08"/>
    <w:rsid w:val="006B7D7B"/>
    <w:rsid w:val="006C0003"/>
    <w:rsid w:val="006C0685"/>
    <w:rsid w:val="006C06D1"/>
    <w:rsid w:val="006C2CD5"/>
    <w:rsid w:val="006C2F58"/>
    <w:rsid w:val="006C2FFD"/>
    <w:rsid w:val="006C353F"/>
    <w:rsid w:val="006C3B90"/>
    <w:rsid w:val="006C4797"/>
    <w:rsid w:val="006C4C33"/>
    <w:rsid w:val="006C4C35"/>
    <w:rsid w:val="006C4ED0"/>
    <w:rsid w:val="006C4F4A"/>
    <w:rsid w:val="006C5756"/>
    <w:rsid w:val="006C5CEA"/>
    <w:rsid w:val="006C5D01"/>
    <w:rsid w:val="006C5F94"/>
    <w:rsid w:val="006C7FDC"/>
    <w:rsid w:val="006D06CC"/>
    <w:rsid w:val="006D0CFA"/>
    <w:rsid w:val="006D17BF"/>
    <w:rsid w:val="006D2BE2"/>
    <w:rsid w:val="006D2D75"/>
    <w:rsid w:val="006D3291"/>
    <w:rsid w:val="006D3681"/>
    <w:rsid w:val="006D383B"/>
    <w:rsid w:val="006D3B8F"/>
    <w:rsid w:val="006D5206"/>
    <w:rsid w:val="006D575B"/>
    <w:rsid w:val="006D62E2"/>
    <w:rsid w:val="006D6FBE"/>
    <w:rsid w:val="006D7C5A"/>
    <w:rsid w:val="006D7E2C"/>
    <w:rsid w:val="006E02FA"/>
    <w:rsid w:val="006E071E"/>
    <w:rsid w:val="006E0A4F"/>
    <w:rsid w:val="006E0DFA"/>
    <w:rsid w:val="006E11B9"/>
    <w:rsid w:val="006E2420"/>
    <w:rsid w:val="006E3371"/>
    <w:rsid w:val="006E3952"/>
    <w:rsid w:val="006E3B7A"/>
    <w:rsid w:val="006E3D1C"/>
    <w:rsid w:val="006E4A18"/>
    <w:rsid w:val="006E5EF8"/>
    <w:rsid w:val="006E6560"/>
    <w:rsid w:val="006E6E5D"/>
    <w:rsid w:val="006E723D"/>
    <w:rsid w:val="006E7E2F"/>
    <w:rsid w:val="006F0A16"/>
    <w:rsid w:val="006F3AA9"/>
    <w:rsid w:val="006F4307"/>
    <w:rsid w:val="006F44AA"/>
    <w:rsid w:val="006F47D3"/>
    <w:rsid w:val="006F5ED0"/>
    <w:rsid w:val="006F626E"/>
    <w:rsid w:val="006F62EC"/>
    <w:rsid w:val="006F6CF2"/>
    <w:rsid w:val="006F71C0"/>
    <w:rsid w:val="006F7D89"/>
    <w:rsid w:val="00700C84"/>
    <w:rsid w:val="00701524"/>
    <w:rsid w:val="00702E0E"/>
    <w:rsid w:val="00703AF7"/>
    <w:rsid w:val="00703DF2"/>
    <w:rsid w:val="0070502E"/>
    <w:rsid w:val="007050A2"/>
    <w:rsid w:val="007069D4"/>
    <w:rsid w:val="00707387"/>
    <w:rsid w:val="0070746C"/>
    <w:rsid w:val="00710055"/>
    <w:rsid w:val="007107BB"/>
    <w:rsid w:val="00710C6A"/>
    <w:rsid w:val="0071180E"/>
    <w:rsid w:val="00711D17"/>
    <w:rsid w:val="0071281B"/>
    <w:rsid w:val="007136E7"/>
    <w:rsid w:val="0071403B"/>
    <w:rsid w:val="00714B4C"/>
    <w:rsid w:val="00715958"/>
    <w:rsid w:val="00715CF3"/>
    <w:rsid w:val="0071619B"/>
    <w:rsid w:val="00716BDD"/>
    <w:rsid w:val="00716DC7"/>
    <w:rsid w:val="00720AEC"/>
    <w:rsid w:val="00722041"/>
    <w:rsid w:val="00722758"/>
    <w:rsid w:val="007234D7"/>
    <w:rsid w:val="00723637"/>
    <w:rsid w:val="00723DB0"/>
    <w:rsid w:val="00724A22"/>
    <w:rsid w:val="00724C55"/>
    <w:rsid w:val="00725762"/>
    <w:rsid w:val="00725BF7"/>
    <w:rsid w:val="0072651E"/>
    <w:rsid w:val="007276F6"/>
    <w:rsid w:val="00727D2A"/>
    <w:rsid w:val="00733109"/>
    <w:rsid w:val="00734890"/>
    <w:rsid w:val="007348F2"/>
    <w:rsid w:val="00734E42"/>
    <w:rsid w:val="007354A7"/>
    <w:rsid w:val="0073579B"/>
    <w:rsid w:val="007370FC"/>
    <w:rsid w:val="007371D2"/>
    <w:rsid w:val="007405EA"/>
    <w:rsid w:val="007406BF"/>
    <w:rsid w:val="00740F12"/>
    <w:rsid w:val="00741ED6"/>
    <w:rsid w:val="00741F62"/>
    <w:rsid w:val="00743332"/>
    <w:rsid w:val="00743DD9"/>
    <w:rsid w:val="00743F11"/>
    <w:rsid w:val="00744EC9"/>
    <w:rsid w:val="00745285"/>
    <w:rsid w:val="00745552"/>
    <w:rsid w:val="007467FB"/>
    <w:rsid w:val="00746B7D"/>
    <w:rsid w:val="00746BC3"/>
    <w:rsid w:val="00746C8A"/>
    <w:rsid w:val="007471CB"/>
    <w:rsid w:val="0074784B"/>
    <w:rsid w:val="00747C16"/>
    <w:rsid w:val="0075046F"/>
    <w:rsid w:val="00751A5E"/>
    <w:rsid w:val="00755E51"/>
    <w:rsid w:val="00757182"/>
    <w:rsid w:val="00757D1E"/>
    <w:rsid w:val="00757E83"/>
    <w:rsid w:val="00760876"/>
    <w:rsid w:val="00762EF6"/>
    <w:rsid w:val="007634A0"/>
    <w:rsid w:val="00763658"/>
    <w:rsid w:val="00763C80"/>
    <w:rsid w:val="007654BF"/>
    <w:rsid w:val="00767658"/>
    <w:rsid w:val="00772027"/>
    <w:rsid w:val="0077231B"/>
    <w:rsid w:val="007725FC"/>
    <w:rsid w:val="00772A3C"/>
    <w:rsid w:val="007735D2"/>
    <w:rsid w:val="00774905"/>
    <w:rsid w:val="00774D8F"/>
    <w:rsid w:val="00775912"/>
    <w:rsid w:val="00775C44"/>
    <w:rsid w:val="00775D85"/>
    <w:rsid w:val="0077699F"/>
    <w:rsid w:val="00776BD7"/>
    <w:rsid w:val="007802F5"/>
    <w:rsid w:val="00780928"/>
    <w:rsid w:val="00780DFB"/>
    <w:rsid w:val="007824FB"/>
    <w:rsid w:val="00783004"/>
    <w:rsid w:val="007842F6"/>
    <w:rsid w:val="007856A1"/>
    <w:rsid w:val="00787E28"/>
    <w:rsid w:val="00790DF7"/>
    <w:rsid w:val="0079123A"/>
    <w:rsid w:val="00791363"/>
    <w:rsid w:val="00791E6D"/>
    <w:rsid w:val="0079226B"/>
    <w:rsid w:val="007944F3"/>
    <w:rsid w:val="00794A3C"/>
    <w:rsid w:val="00795B4A"/>
    <w:rsid w:val="00797214"/>
    <w:rsid w:val="007A0065"/>
    <w:rsid w:val="007A03A7"/>
    <w:rsid w:val="007A080F"/>
    <w:rsid w:val="007A1277"/>
    <w:rsid w:val="007A1887"/>
    <w:rsid w:val="007A1DD0"/>
    <w:rsid w:val="007A254B"/>
    <w:rsid w:val="007A474F"/>
    <w:rsid w:val="007A4B28"/>
    <w:rsid w:val="007A4B71"/>
    <w:rsid w:val="007A5978"/>
    <w:rsid w:val="007A60C7"/>
    <w:rsid w:val="007A66AA"/>
    <w:rsid w:val="007A6F9B"/>
    <w:rsid w:val="007A77F6"/>
    <w:rsid w:val="007A7C4B"/>
    <w:rsid w:val="007B0460"/>
    <w:rsid w:val="007B12B6"/>
    <w:rsid w:val="007B142E"/>
    <w:rsid w:val="007B1DB7"/>
    <w:rsid w:val="007B58D0"/>
    <w:rsid w:val="007B5D10"/>
    <w:rsid w:val="007B7245"/>
    <w:rsid w:val="007B76BD"/>
    <w:rsid w:val="007B7CE6"/>
    <w:rsid w:val="007C2767"/>
    <w:rsid w:val="007C27CC"/>
    <w:rsid w:val="007C30EE"/>
    <w:rsid w:val="007C35A4"/>
    <w:rsid w:val="007C4CF8"/>
    <w:rsid w:val="007C5293"/>
    <w:rsid w:val="007D05AD"/>
    <w:rsid w:val="007D16DF"/>
    <w:rsid w:val="007D262E"/>
    <w:rsid w:val="007D27B4"/>
    <w:rsid w:val="007D2F12"/>
    <w:rsid w:val="007D303C"/>
    <w:rsid w:val="007D3B39"/>
    <w:rsid w:val="007D4C51"/>
    <w:rsid w:val="007D5BB9"/>
    <w:rsid w:val="007D5CC1"/>
    <w:rsid w:val="007D5E07"/>
    <w:rsid w:val="007D6205"/>
    <w:rsid w:val="007D6A93"/>
    <w:rsid w:val="007D76FF"/>
    <w:rsid w:val="007D7850"/>
    <w:rsid w:val="007E1533"/>
    <w:rsid w:val="007E1764"/>
    <w:rsid w:val="007E177C"/>
    <w:rsid w:val="007E28A6"/>
    <w:rsid w:val="007E2B2B"/>
    <w:rsid w:val="007E2B98"/>
    <w:rsid w:val="007E3195"/>
    <w:rsid w:val="007E3786"/>
    <w:rsid w:val="007E3B05"/>
    <w:rsid w:val="007E4305"/>
    <w:rsid w:val="007E51C5"/>
    <w:rsid w:val="007E64B6"/>
    <w:rsid w:val="007E6B76"/>
    <w:rsid w:val="007E7B56"/>
    <w:rsid w:val="007F15A7"/>
    <w:rsid w:val="007F19B7"/>
    <w:rsid w:val="007F1A53"/>
    <w:rsid w:val="007F2373"/>
    <w:rsid w:val="007F28A7"/>
    <w:rsid w:val="007F2DB5"/>
    <w:rsid w:val="007F70DC"/>
    <w:rsid w:val="007F76C7"/>
    <w:rsid w:val="007F7987"/>
    <w:rsid w:val="007F7C32"/>
    <w:rsid w:val="00800865"/>
    <w:rsid w:val="00800B1A"/>
    <w:rsid w:val="008018F2"/>
    <w:rsid w:val="00802D54"/>
    <w:rsid w:val="00803D40"/>
    <w:rsid w:val="00804053"/>
    <w:rsid w:val="00804824"/>
    <w:rsid w:val="00804A48"/>
    <w:rsid w:val="00804AD4"/>
    <w:rsid w:val="00804CB1"/>
    <w:rsid w:val="00807B3F"/>
    <w:rsid w:val="00810034"/>
    <w:rsid w:val="008110FF"/>
    <w:rsid w:val="00812443"/>
    <w:rsid w:val="00812C8D"/>
    <w:rsid w:val="00813776"/>
    <w:rsid w:val="00813C0A"/>
    <w:rsid w:val="00814276"/>
    <w:rsid w:val="00814F49"/>
    <w:rsid w:val="008150C1"/>
    <w:rsid w:val="0081619E"/>
    <w:rsid w:val="0081634B"/>
    <w:rsid w:val="0081684E"/>
    <w:rsid w:val="008172DC"/>
    <w:rsid w:val="008176DA"/>
    <w:rsid w:val="008177CE"/>
    <w:rsid w:val="0081787C"/>
    <w:rsid w:val="0081788D"/>
    <w:rsid w:val="00817A2C"/>
    <w:rsid w:val="008203C5"/>
    <w:rsid w:val="0082049F"/>
    <w:rsid w:val="00821944"/>
    <w:rsid w:val="00823010"/>
    <w:rsid w:val="00823453"/>
    <w:rsid w:val="008240AE"/>
    <w:rsid w:val="0082524A"/>
    <w:rsid w:val="008253A9"/>
    <w:rsid w:val="00826852"/>
    <w:rsid w:val="0082764B"/>
    <w:rsid w:val="00827A1F"/>
    <w:rsid w:val="00827B15"/>
    <w:rsid w:val="00832260"/>
    <w:rsid w:val="00832A08"/>
    <w:rsid w:val="00832CFC"/>
    <w:rsid w:val="00835AF3"/>
    <w:rsid w:val="00836F97"/>
    <w:rsid w:val="00837523"/>
    <w:rsid w:val="008378BB"/>
    <w:rsid w:val="00837DE2"/>
    <w:rsid w:val="00841625"/>
    <w:rsid w:val="00841996"/>
    <w:rsid w:val="00841E7A"/>
    <w:rsid w:val="008423DD"/>
    <w:rsid w:val="00844E09"/>
    <w:rsid w:val="0084509D"/>
    <w:rsid w:val="008453CA"/>
    <w:rsid w:val="00845D7B"/>
    <w:rsid w:val="008466FF"/>
    <w:rsid w:val="00846D8F"/>
    <w:rsid w:val="008471AE"/>
    <w:rsid w:val="0084791A"/>
    <w:rsid w:val="008509A6"/>
    <w:rsid w:val="008519B8"/>
    <w:rsid w:val="0085241A"/>
    <w:rsid w:val="008528DA"/>
    <w:rsid w:val="008529BC"/>
    <w:rsid w:val="00853020"/>
    <w:rsid w:val="008532E8"/>
    <w:rsid w:val="00853EEA"/>
    <w:rsid w:val="00855616"/>
    <w:rsid w:val="00855A37"/>
    <w:rsid w:val="0085620A"/>
    <w:rsid w:val="00856B25"/>
    <w:rsid w:val="008600D4"/>
    <w:rsid w:val="008602FA"/>
    <w:rsid w:val="00860A3A"/>
    <w:rsid w:val="00860C57"/>
    <w:rsid w:val="008618DF"/>
    <w:rsid w:val="008621D4"/>
    <w:rsid w:val="00863B7D"/>
    <w:rsid w:val="00864445"/>
    <w:rsid w:val="00864BE2"/>
    <w:rsid w:val="00864D01"/>
    <w:rsid w:val="008651D6"/>
    <w:rsid w:val="0086550A"/>
    <w:rsid w:val="00866C68"/>
    <w:rsid w:val="00867224"/>
    <w:rsid w:val="0086772B"/>
    <w:rsid w:val="008678B1"/>
    <w:rsid w:val="00871891"/>
    <w:rsid w:val="00871D35"/>
    <w:rsid w:val="00872498"/>
    <w:rsid w:val="0087294B"/>
    <w:rsid w:val="00872C65"/>
    <w:rsid w:val="00873EE3"/>
    <w:rsid w:val="00875802"/>
    <w:rsid w:val="008763C7"/>
    <w:rsid w:val="0087739E"/>
    <w:rsid w:val="00877455"/>
    <w:rsid w:val="008774A9"/>
    <w:rsid w:val="008814D9"/>
    <w:rsid w:val="008823F3"/>
    <w:rsid w:val="00882724"/>
    <w:rsid w:val="00882827"/>
    <w:rsid w:val="00883927"/>
    <w:rsid w:val="00883C15"/>
    <w:rsid w:val="008846FB"/>
    <w:rsid w:val="0088670C"/>
    <w:rsid w:val="00886987"/>
    <w:rsid w:val="00886F9D"/>
    <w:rsid w:val="00890E2A"/>
    <w:rsid w:val="00893570"/>
    <w:rsid w:val="00895CE4"/>
    <w:rsid w:val="0089645B"/>
    <w:rsid w:val="00896529"/>
    <w:rsid w:val="00896895"/>
    <w:rsid w:val="008968D5"/>
    <w:rsid w:val="008974D1"/>
    <w:rsid w:val="008A02BB"/>
    <w:rsid w:val="008A06DD"/>
    <w:rsid w:val="008A1EF0"/>
    <w:rsid w:val="008A27B2"/>
    <w:rsid w:val="008A2927"/>
    <w:rsid w:val="008A46C7"/>
    <w:rsid w:val="008A4D49"/>
    <w:rsid w:val="008A633F"/>
    <w:rsid w:val="008A6A17"/>
    <w:rsid w:val="008A70D7"/>
    <w:rsid w:val="008B01EE"/>
    <w:rsid w:val="008B1A9A"/>
    <w:rsid w:val="008B2912"/>
    <w:rsid w:val="008B6C20"/>
    <w:rsid w:val="008C06ED"/>
    <w:rsid w:val="008C082B"/>
    <w:rsid w:val="008C1380"/>
    <w:rsid w:val="008C164B"/>
    <w:rsid w:val="008C1D44"/>
    <w:rsid w:val="008C1E8F"/>
    <w:rsid w:val="008C1F0E"/>
    <w:rsid w:val="008C3496"/>
    <w:rsid w:val="008C3895"/>
    <w:rsid w:val="008C5D31"/>
    <w:rsid w:val="008C6B0E"/>
    <w:rsid w:val="008C7019"/>
    <w:rsid w:val="008D005D"/>
    <w:rsid w:val="008D0C33"/>
    <w:rsid w:val="008D1B5A"/>
    <w:rsid w:val="008D1C88"/>
    <w:rsid w:val="008D2AC6"/>
    <w:rsid w:val="008D31FC"/>
    <w:rsid w:val="008D3FB2"/>
    <w:rsid w:val="008D6310"/>
    <w:rsid w:val="008D7302"/>
    <w:rsid w:val="008D7E8E"/>
    <w:rsid w:val="008D7E9D"/>
    <w:rsid w:val="008E06EC"/>
    <w:rsid w:val="008E142A"/>
    <w:rsid w:val="008E2746"/>
    <w:rsid w:val="008E3720"/>
    <w:rsid w:val="008E3C46"/>
    <w:rsid w:val="008E4275"/>
    <w:rsid w:val="008E47B9"/>
    <w:rsid w:val="008E4BA8"/>
    <w:rsid w:val="008E4EAC"/>
    <w:rsid w:val="008E5D9A"/>
    <w:rsid w:val="008E5FDC"/>
    <w:rsid w:val="008F1748"/>
    <w:rsid w:val="008F184F"/>
    <w:rsid w:val="008F40E3"/>
    <w:rsid w:val="008F45F6"/>
    <w:rsid w:val="008F50EA"/>
    <w:rsid w:val="008F6280"/>
    <w:rsid w:val="008F67E0"/>
    <w:rsid w:val="008F69C2"/>
    <w:rsid w:val="008F6E68"/>
    <w:rsid w:val="008F7A73"/>
    <w:rsid w:val="009019EC"/>
    <w:rsid w:val="00903170"/>
    <w:rsid w:val="00904284"/>
    <w:rsid w:val="00904717"/>
    <w:rsid w:val="009054E0"/>
    <w:rsid w:val="00905C33"/>
    <w:rsid w:val="00907888"/>
    <w:rsid w:val="00910248"/>
    <w:rsid w:val="00911F3F"/>
    <w:rsid w:val="00912BFC"/>
    <w:rsid w:val="00913CBD"/>
    <w:rsid w:val="009144C2"/>
    <w:rsid w:val="00914927"/>
    <w:rsid w:val="00914A16"/>
    <w:rsid w:val="00916478"/>
    <w:rsid w:val="009178A7"/>
    <w:rsid w:val="00917A39"/>
    <w:rsid w:val="00920038"/>
    <w:rsid w:val="009200A3"/>
    <w:rsid w:val="00920559"/>
    <w:rsid w:val="0092089D"/>
    <w:rsid w:val="00920AD8"/>
    <w:rsid w:val="00921145"/>
    <w:rsid w:val="009219DD"/>
    <w:rsid w:val="00922465"/>
    <w:rsid w:val="00923092"/>
    <w:rsid w:val="00923692"/>
    <w:rsid w:val="009257F8"/>
    <w:rsid w:val="00925D54"/>
    <w:rsid w:val="009263C6"/>
    <w:rsid w:val="009273AF"/>
    <w:rsid w:val="009275D8"/>
    <w:rsid w:val="00927CA5"/>
    <w:rsid w:val="0093102F"/>
    <w:rsid w:val="009313C0"/>
    <w:rsid w:val="00932DB7"/>
    <w:rsid w:val="00933160"/>
    <w:rsid w:val="0093396B"/>
    <w:rsid w:val="00934800"/>
    <w:rsid w:val="009352E3"/>
    <w:rsid w:val="00940FE0"/>
    <w:rsid w:val="00942705"/>
    <w:rsid w:val="009427AA"/>
    <w:rsid w:val="00943293"/>
    <w:rsid w:val="00943524"/>
    <w:rsid w:val="009440CF"/>
    <w:rsid w:val="00944541"/>
    <w:rsid w:val="009447A0"/>
    <w:rsid w:val="00945811"/>
    <w:rsid w:val="00945AC0"/>
    <w:rsid w:val="0094600E"/>
    <w:rsid w:val="009464F2"/>
    <w:rsid w:val="00950A53"/>
    <w:rsid w:val="00950B1E"/>
    <w:rsid w:val="0095228D"/>
    <w:rsid w:val="009527F2"/>
    <w:rsid w:val="009533D3"/>
    <w:rsid w:val="00953EDF"/>
    <w:rsid w:val="009550C7"/>
    <w:rsid w:val="0095627F"/>
    <w:rsid w:val="009564CA"/>
    <w:rsid w:val="00956530"/>
    <w:rsid w:val="00956E21"/>
    <w:rsid w:val="00957248"/>
    <w:rsid w:val="00957453"/>
    <w:rsid w:val="00957497"/>
    <w:rsid w:val="00957C76"/>
    <w:rsid w:val="00960C4A"/>
    <w:rsid w:val="00960F80"/>
    <w:rsid w:val="0096195E"/>
    <w:rsid w:val="0096261B"/>
    <w:rsid w:val="009628FB"/>
    <w:rsid w:val="00963960"/>
    <w:rsid w:val="00963D50"/>
    <w:rsid w:val="009650CC"/>
    <w:rsid w:val="0096540A"/>
    <w:rsid w:val="00967474"/>
    <w:rsid w:val="00967FCD"/>
    <w:rsid w:val="009700F8"/>
    <w:rsid w:val="00970CFD"/>
    <w:rsid w:val="009711B5"/>
    <w:rsid w:val="009715E3"/>
    <w:rsid w:val="009724D4"/>
    <w:rsid w:val="00972968"/>
    <w:rsid w:val="00973415"/>
    <w:rsid w:val="00975F8B"/>
    <w:rsid w:val="0097680D"/>
    <w:rsid w:val="00976C98"/>
    <w:rsid w:val="00977F69"/>
    <w:rsid w:val="0098026F"/>
    <w:rsid w:val="009805F8"/>
    <w:rsid w:val="009807F9"/>
    <w:rsid w:val="00982415"/>
    <w:rsid w:val="009830F1"/>
    <w:rsid w:val="0098370E"/>
    <w:rsid w:val="00983D0F"/>
    <w:rsid w:val="00984136"/>
    <w:rsid w:val="0098443B"/>
    <w:rsid w:val="00984605"/>
    <w:rsid w:val="00984C84"/>
    <w:rsid w:val="009853EE"/>
    <w:rsid w:val="0098553C"/>
    <w:rsid w:val="00985E53"/>
    <w:rsid w:val="009868E1"/>
    <w:rsid w:val="009876D5"/>
    <w:rsid w:val="009900AD"/>
    <w:rsid w:val="00990D23"/>
    <w:rsid w:val="00992A35"/>
    <w:rsid w:val="00995092"/>
    <w:rsid w:val="00995FDE"/>
    <w:rsid w:val="00996356"/>
    <w:rsid w:val="00996C08"/>
    <w:rsid w:val="00996D96"/>
    <w:rsid w:val="009A05B7"/>
    <w:rsid w:val="009A1A9F"/>
    <w:rsid w:val="009A22B9"/>
    <w:rsid w:val="009A28D4"/>
    <w:rsid w:val="009A3406"/>
    <w:rsid w:val="009A3D8C"/>
    <w:rsid w:val="009A3F12"/>
    <w:rsid w:val="009A4EF0"/>
    <w:rsid w:val="009A63E3"/>
    <w:rsid w:val="009A6748"/>
    <w:rsid w:val="009A6E0F"/>
    <w:rsid w:val="009A797E"/>
    <w:rsid w:val="009A7F6E"/>
    <w:rsid w:val="009B04EC"/>
    <w:rsid w:val="009B0DBB"/>
    <w:rsid w:val="009B111C"/>
    <w:rsid w:val="009B2336"/>
    <w:rsid w:val="009B2F90"/>
    <w:rsid w:val="009B4EFB"/>
    <w:rsid w:val="009B5299"/>
    <w:rsid w:val="009B6545"/>
    <w:rsid w:val="009B6631"/>
    <w:rsid w:val="009B6DAD"/>
    <w:rsid w:val="009B771D"/>
    <w:rsid w:val="009B78CD"/>
    <w:rsid w:val="009B7C15"/>
    <w:rsid w:val="009C031D"/>
    <w:rsid w:val="009C1783"/>
    <w:rsid w:val="009C1E35"/>
    <w:rsid w:val="009C413D"/>
    <w:rsid w:val="009C4A60"/>
    <w:rsid w:val="009C6713"/>
    <w:rsid w:val="009C6816"/>
    <w:rsid w:val="009D099B"/>
    <w:rsid w:val="009D1407"/>
    <w:rsid w:val="009D15ED"/>
    <w:rsid w:val="009D25AC"/>
    <w:rsid w:val="009D2611"/>
    <w:rsid w:val="009D30E3"/>
    <w:rsid w:val="009D3A1A"/>
    <w:rsid w:val="009D50F1"/>
    <w:rsid w:val="009E112C"/>
    <w:rsid w:val="009E1E41"/>
    <w:rsid w:val="009E216E"/>
    <w:rsid w:val="009E2581"/>
    <w:rsid w:val="009E2D7F"/>
    <w:rsid w:val="009E4264"/>
    <w:rsid w:val="009E4AD3"/>
    <w:rsid w:val="009E5589"/>
    <w:rsid w:val="009E5F61"/>
    <w:rsid w:val="009E6782"/>
    <w:rsid w:val="009E7132"/>
    <w:rsid w:val="009E77B7"/>
    <w:rsid w:val="009E7FB0"/>
    <w:rsid w:val="009F0AFE"/>
    <w:rsid w:val="009F1283"/>
    <w:rsid w:val="009F2487"/>
    <w:rsid w:val="009F4CAE"/>
    <w:rsid w:val="009F51EB"/>
    <w:rsid w:val="009F63A4"/>
    <w:rsid w:val="009F6A9A"/>
    <w:rsid w:val="009F6E30"/>
    <w:rsid w:val="009F7715"/>
    <w:rsid w:val="00A00E46"/>
    <w:rsid w:val="00A01341"/>
    <w:rsid w:val="00A01708"/>
    <w:rsid w:val="00A036AD"/>
    <w:rsid w:val="00A048BF"/>
    <w:rsid w:val="00A04C57"/>
    <w:rsid w:val="00A04F43"/>
    <w:rsid w:val="00A04F5D"/>
    <w:rsid w:val="00A05CED"/>
    <w:rsid w:val="00A05F9A"/>
    <w:rsid w:val="00A0600B"/>
    <w:rsid w:val="00A11685"/>
    <w:rsid w:val="00A11F55"/>
    <w:rsid w:val="00A13BD9"/>
    <w:rsid w:val="00A13D22"/>
    <w:rsid w:val="00A1456B"/>
    <w:rsid w:val="00A145BD"/>
    <w:rsid w:val="00A15C5E"/>
    <w:rsid w:val="00A15D49"/>
    <w:rsid w:val="00A15EC6"/>
    <w:rsid w:val="00A17003"/>
    <w:rsid w:val="00A20700"/>
    <w:rsid w:val="00A212A8"/>
    <w:rsid w:val="00A216C0"/>
    <w:rsid w:val="00A21869"/>
    <w:rsid w:val="00A21B34"/>
    <w:rsid w:val="00A230CA"/>
    <w:rsid w:val="00A23932"/>
    <w:rsid w:val="00A23C53"/>
    <w:rsid w:val="00A24021"/>
    <w:rsid w:val="00A255A7"/>
    <w:rsid w:val="00A2571C"/>
    <w:rsid w:val="00A25BA8"/>
    <w:rsid w:val="00A265DB"/>
    <w:rsid w:val="00A268BB"/>
    <w:rsid w:val="00A26F6C"/>
    <w:rsid w:val="00A3171D"/>
    <w:rsid w:val="00A33B39"/>
    <w:rsid w:val="00A350AE"/>
    <w:rsid w:val="00A36119"/>
    <w:rsid w:val="00A365CD"/>
    <w:rsid w:val="00A368E5"/>
    <w:rsid w:val="00A3773E"/>
    <w:rsid w:val="00A37DCA"/>
    <w:rsid w:val="00A4009E"/>
    <w:rsid w:val="00A40594"/>
    <w:rsid w:val="00A411D0"/>
    <w:rsid w:val="00A415DA"/>
    <w:rsid w:val="00A41ABC"/>
    <w:rsid w:val="00A4200D"/>
    <w:rsid w:val="00A42D90"/>
    <w:rsid w:val="00A430BE"/>
    <w:rsid w:val="00A43343"/>
    <w:rsid w:val="00A436FC"/>
    <w:rsid w:val="00A43781"/>
    <w:rsid w:val="00A44E55"/>
    <w:rsid w:val="00A45930"/>
    <w:rsid w:val="00A45D80"/>
    <w:rsid w:val="00A46E55"/>
    <w:rsid w:val="00A46EB2"/>
    <w:rsid w:val="00A474BA"/>
    <w:rsid w:val="00A47BD8"/>
    <w:rsid w:val="00A47F0F"/>
    <w:rsid w:val="00A5034E"/>
    <w:rsid w:val="00A50408"/>
    <w:rsid w:val="00A508E7"/>
    <w:rsid w:val="00A50CFC"/>
    <w:rsid w:val="00A50F26"/>
    <w:rsid w:val="00A523F5"/>
    <w:rsid w:val="00A524B0"/>
    <w:rsid w:val="00A54701"/>
    <w:rsid w:val="00A55766"/>
    <w:rsid w:val="00A56217"/>
    <w:rsid w:val="00A56A24"/>
    <w:rsid w:val="00A57BCC"/>
    <w:rsid w:val="00A57F86"/>
    <w:rsid w:val="00A60D5B"/>
    <w:rsid w:val="00A611A7"/>
    <w:rsid w:val="00A61399"/>
    <w:rsid w:val="00A61BE8"/>
    <w:rsid w:val="00A622BE"/>
    <w:rsid w:val="00A6279B"/>
    <w:rsid w:val="00A629A2"/>
    <w:rsid w:val="00A64D15"/>
    <w:rsid w:val="00A65078"/>
    <w:rsid w:val="00A65A70"/>
    <w:rsid w:val="00A7051D"/>
    <w:rsid w:val="00A70F44"/>
    <w:rsid w:val="00A72849"/>
    <w:rsid w:val="00A730DC"/>
    <w:rsid w:val="00A737CC"/>
    <w:rsid w:val="00A74D20"/>
    <w:rsid w:val="00A757E9"/>
    <w:rsid w:val="00A763A7"/>
    <w:rsid w:val="00A76B53"/>
    <w:rsid w:val="00A774DE"/>
    <w:rsid w:val="00A77921"/>
    <w:rsid w:val="00A803B9"/>
    <w:rsid w:val="00A80707"/>
    <w:rsid w:val="00A8082F"/>
    <w:rsid w:val="00A81FF6"/>
    <w:rsid w:val="00A82145"/>
    <w:rsid w:val="00A82F6F"/>
    <w:rsid w:val="00A8361A"/>
    <w:rsid w:val="00A83940"/>
    <w:rsid w:val="00A83EE4"/>
    <w:rsid w:val="00A83EFE"/>
    <w:rsid w:val="00A842A8"/>
    <w:rsid w:val="00A84A18"/>
    <w:rsid w:val="00A84E5A"/>
    <w:rsid w:val="00A90480"/>
    <w:rsid w:val="00A910B0"/>
    <w:rsid w:val="00A9184B"/>
    <w:rsid w:val="00A928A2"/>
    <w:rsid w:val="00A932C7"/>
    <w:rsid w:val="00A93B83"/>
    <w:rsid w:val="00A96B74"/>
    <w:rsid w:val="00A97F52"/>
    <w:rsid w:val="00AA1F53"/>
    <w:rsid w:val="00AA2B29"/>
    <w:rsid w:val="00AA3C6C"/>
    <w:rsid w:val="00AA555E"/>
    <w:rsid w:val="00AA5D1C"/>
    <w:rsid w:val="00AA65FF"/>
    <w:rsid w:val="00AA6B5F"/>
    <w:rsid w:val="00AB1185"/>
    <w:rsid w:val="00AB1322"/>
    <w:rsid w:val="00AB2588"/>
    <w:rsid w:val="00AB5A87"/>
    <w:rsid w:val="00AB5D32"/>
    <w:rsid w:val="00AB5E92"/>
    <w:rsid w:val="00AB727C"/>
    <w:rsid w:val="00AB7A35"/>
    <w:rsid w:val="00AC0102"/>
    <w:rsid w:val="00AC06BD"/>
    <w:rsid w:val="00AC0FB7"/>
    <w:rsid w:val="00AC3601"/>
    <w:rsid w:val="00AC3B98"/>
    <w:rsid w:val="00AC3CC2"/>
    <w:rsid w:val="00AC3F5E"/>
    <w:rsid w:val="00AC4F2B"/>
    <w:rsid w:val="00AC6201"/>
    <w:rsid w:val="00AC661F"/>
    <w:rsid w:val="00AD091D"/>
    <w:rsid w:val="00AD098F"/>
    <w:rsid w:val="00AD0CF2"/>
    <w:rsid w:val="00AD2A7B"/>
    <w:rsid w:val="00AD362C"/>
    <w:rsid w:val="00AD4E55"/>
    <w:rsid w:val="00AD563B"/>
    <w:rsid w:val="00AD58AB"/>
    <w:rsid w:val="00AD6245"/>
    <w:rsid w:val="00AD62D7"/>
    <w:rsid w:val="00AD6665"/>
    <w:rsid w:val="00AD7281"/>
    <w:rsid w:val="00AD7467"/>
    <w:rsid w:val="00AE0CA6"/>
    <w:rsid w:val="00AE2515"/>
    <w:rsid w:val="00AE3340"/>
    <w:rsid w:val="00AE473F"/>
    <w:rsid w:val="00AE4879"/>
    <w:rsid w:val="00AE58C4"/>
    <w:rsid w:val="00AE6086"/>
    <w:rsid w:val="00AE62B9"/>
    <w:rsid w:val="00AE6BA5"/>
    <w:rsid w:val="00AE7AD6"/>
    <w:rsid w:val="00AF2308"/>
    <w:rsid w:val="00AF40FD"/>
    <w:rsid w:val="00AF4CBE"/>
    <w:rsid w:val="00AF6BC2"/>
    <w:rsid w:val="00AF6C4F"/>
    <w:rsid w:val="00AF6F13"/>
    <w:rsid w:val="00AF7D14"/>
    <w:rsid w:val="00AF7F39"/>
    <w:rsid w:val="00B006AB"/>
    <w:rsid w:val="00B0198E"/>
    <w:rsid w:val="00B01C83"/>
    <w:rsid w:val="00B01D4F"/>
    <w:rsid w:val="00B02AC5"/>
    <w:rsid w:val="00B035D4"/>
    <w:rsid w:val="00B038DB"/>
    <w:rsid w:val="00B03FCB"/>
    <w:rsid w:val="00B04300"/>
    <w:rsid w:val="00B046F0"/>
    <w:rsid w:val="00B056D5"/>
    <w:rsid w:val="00B060E1"/>
    <w:rsid w:val="00B100CC"/>
    <w:rsid w:val="00B10220"/>
    <w:rsid w:val="00B10377"/>
    <w:rsid w:val="00B154F1"/>
    <w:rsid w:val="00B162CC"/>
    <w:rsid w:val="00B16DD9"/>
    <w:rsid w:val="00B21098"/>
    <w:rsid w:val="00B2254A"/>
    <w:rsid w:val="00B22988"/>
    <w:rsid w:val="00B23175"/>
    <w:rsid w:val="00B23775"/>
    <w:rsid w:val="00B23F45"/>
    <w:rsid w:val="00B23F64"/>
    <w:rsid w:val="00B25D93"/>
    <w:rsid w:val="00B26177"/>
    <w:rsid w:val="00B261C5"/>
    <w:rsid w:val="00B30049"/>
    <w:rsid w:val="00B30EDA"/>
    <w:rsid w:val="00B312D6"/>
    <w:rsid w:val="00B32CD1"/>
    <w:rsid w:val="00B33289"/>
    <w:rsid w:val="00B33542"/>
    <w:rsid w:val="00B349C5"/>
    <w:rsid w:val="00B35457"/>
    <w:rsid w:val="00B35F78"/>
    <w:rsid w:val="00B36D1C"/>
    <w:rsid w:val="00B36FE2"/>
    <w:rsid w:val="00B372D3"/>
    <w:rsid w:val="00B377B4"/>
    <w:rsid w:val="00B402EF"/>
    <w:rsid w:val="00B4104E"/>
    <w:rsid w:val="00B41582"/>
    <w:rsid w:val="00B4389A"/>
    <w:rsid w:val="00B44AD1"/>
    <w:rsid w:val="00B45894"/>
    <w:rsid w:val="00B4773C"/>
    <w:rsid w:val="00B503ED"/>
    <w:rsid w:val="00B50AE5"/>
    <w:rsid w:val="00B5214D"/>
    <w:rsid w:val="00B523A8"/>
    <w:rsid w:val="00B531A3"/>
    <w:rsid w:val="00B5364F"/>
    <w:rsid w:val="00B5494E"/>
    <w:rsid w:val="00B549AE"/>
    <w:rsid w:val="00B55434"/>
    <w:rsid w:val="00B562B5"/>
    <w:rsid w:val="00B5796E"/>
    <w:rsid w:val="00B60923"/>
    <w:rsid w:val="00B60C09"/>
    <w:rsid w:val="00B611DA"/>
    <w:rsid w:val="00B61878"/>
    <w:rsid w:val="00B61A49"/>
    <w:rsid w:val="00B634FA"/>
    <w:rsid w:val="00B6378E"/>
    <w:rsid w:val="00B64D13"/>
    <w:rsid w:val="00B65136"/>
    <w:rsid w:val="00B66723"/>
    <w:rsid w:val="00B71FD5"/>
    <w:rsid w:val="00B71FEB"/>
    <w:rsid w:val="00B72529"/>
    <w:rsid w:val="00B730A4"/>
    <w:rsid w:val="00B73A7C"/>
    <w:rsid w:val="00B73DE0"/>
    <w:rsid w:val="00B7461E"/>
    <w:rsid w:val="00B750E4"/>
    <w:rsid w:val="00B762D0"/>
    <w:rsid w:val="00B80DF2"/>
    <w:rsid w:val="00B8108E"/>
    <w:rsid w:val="00B810A8"/>
    <w:rsid w:val="00B8143D"/>
    <w:rsid w:val="00B8166C"/>
    <w:rsid w:val="00B82727"/>
    <w:rsid w:val="00B838D6"/>
    <w:rsid w:val="00B85984"/>
    <w:rsid w:val="00B85D9E"/>
    <w:rsid w:val="00B87596"/>
    <w:rsid w:val="00B87E4D"/>
    <w:rsid w:val="00B9064E"/>
    <w:rsid w:val="00B91228"/>
    <w:rsid w:val="00B920CC"/>
    <w:rsid w:val="00B926A9"/>
    <w:rsid w:val="00B930E0"/>
    <w:rsid w:val="00B9539F"/>
    <w:rsid w:val="00B95E2F"/>
    <w:rsid w:val="00B95EA5"/>
    <w:rsid w:val="00B965E6"/>
    <w:rsid w:val="00B968E3"/>
    <w:rsid w:val="00B96C0E"/>
    <w:rsid w:val="00B96EF2"/>
    <w:rsid w:val="00B978E3"/>
    <w:rsid w:val="00BA06AB"/>
    <w:rsid w:val="00BA15EC"/>
    <w:rsid w:val="00BA1981"/>
    <w:rsid w:val="00BA19B0"/>
    <w:rsid w:val="00BA1A85"/>
    <w:rsid w:val="00BA35C9"/>
    <w:rsid w:val="00BA4885"/>
    <w:rsid w:val="00BA5288"/>
    <w:rsid w:val="00BA5662"/>
    <w:rsid w:val="00BA5BC0"/>
    <w:rsid w:val="00BA6E68"/>
    <w:rsid w:val="00BA72B1"/>
    <w:rsid w:val="00BB0040"/>
    <w:rsid w:val="00BB04FB"/>
    <w:rsid w:val="00BB05E4"/>
    <w:rsid w:val="00BB0989"/>
    <w:rsid w:val="00BB1FCE"/>
    <w:rsid w:val="00BB2490"/>
    <w:rsid w:val="00BB4D0F"/>
    <w:rsid w:val="00BB5487"/>
    <w:rsid w:val="00BB59DA"/>
    <w:rsid w:val="00BB60EF"/>
    <w:rsid w:val="00BB6258"/>
    <w:rsid w:val="00BB7083"/>
    <w:rsid w:val="00BB7448"/>
    <w:rsid w:val="00BC016F"/>
    <w:rsid w:val="00BC09A5"/>
    <w:rsid w:val="00BC0CB7"/>
    <w:rsid w:val="00BC1863"/>
    <w:rsid w:val="00BC21B4"/>
    <w:rsid w:val="00BC24D0"/>
    <w:rsid w:val="00BC270E"/>
    <w:rsid w:val="00BC2D77"/>
    <w:rsid w:val="00BC4159"/>
    <w:rsid w:val="00BC629B"/>
    <w:rsid w:val="00BC6EDB"/>
    <w:rsid w:val="00BC74CE"/>
    <w:rsid w:val="00BD02E6"/>
    <w:rsid w:val="00BD067F"/>
    <w:rsid w:val="00BD0E22"/>
    <w:rsid w:val="00BD21EF"/>
    <w:rsid w:val="00BD2C59"/>
    <w:rsid w:val="00BD2D46"/>
    <w:rsid w:val="00BD2DBA"/>
    <w:rsid w:val="00BD45C4"/>
    <w:rsid w:val="00BD489A"/>
    <w:rsid w:val="00BD5C1B"/>
    <w:rsid w:val="00BD608B"/>
    <w:rsid w:val="00BD672D"/>
    <w:rsid w:val="00BD6D55"/>
    <w:rsid w:val="00BD7F8B"/>
    <w:rsid w:val="00BE007C"/>
    <w:rsid w:val="00BE0355"/>
    <w:rsid w:val="00BE093F"/>
    <w:rsid w:val="00BE171F"/>
    <w:rsid w:val="00BE24CE"/>
    <w:rsid w:val="00BE4D7C"/>
    <w:rsid w:val="00BE6477"/>
    <w:rsid w:val="00BE75D5"/>
    <w:rsid w:val="00BE7C4E"/>
    <w:rsid w:val="00BE7FBD"/>
    <w:rsid w:val="00BF0639"/>
    <w:rsid w:val="00BF594D"/>
    <w:rsid w:val="00BF6FD5"/>
    <w:rsid w:val="00BF74AC"/>
    <w:rsid w:val="00BF75B0"/>
    <w:rsid w:val="00BF7FFD"/>
    <w:rsid w:val="00C00EA0"/>
    <w:rsid w:val="00C01931"/>
    <w:rsid w:val="00C0225E"/>
    <w:rsid w:val="00C022BE"/>
    <w:rsid w:val="00C0375C"/>
    <w:rsid w:val="00C03FF8"/>
    <w:rsid w:val="00C043A5"/>
    <w:rsid w:val="00C045CE"/>
    <w:rsid w:val="00C05297"/>
    <w:rsid w:val="00C06B08"/>
    <w:rsid w:val="00C06D4D"/>
    <w:rsid w:val="00C0775E"/>
    <w:rsid w:val="00C07F9C"/>
    <w:rsid w:val="00C11F0E"/>
    <w:rsid w:val="00C120A4"/>
    <w:rsid w:val="00C12F24"/>
    <w:rsid w:val="00C1509C"/>
    <w:rsid w:val="00C158B6"/>
    <w:rsid w:val="00C16216"/>
    <w:rsid w:val="00C20BB2"/>
    <w:rsid w:val="00C22DF5"/>
    <w:rsid w:val="00C241E9"/>
    <w:rsid w:val="00C2534F"/>
    <w:rsid w:val="00C265E8"/>
    <w:rsid w:val="00C26725"/>
    <w:rsid w:val="00C273C9"/>
    <w:rsid w:val="00C27A7B"/>
    <w:rsid w:val="00C31BD5"/>
    <w:rsid w:val="00C320C4"/>
    <w:rsid w:val="00C352F7"/>
    <w:rsid w:val="00C36B9E"/>
    <w:rsid w:val="00C3769A"/>
    <w:rsid w:val="00C37A3C"/>
    <w:rsid w:val="00C40C42"/>
    <w:rsid w:val="00C40F39"/>
    <w:rsid w:val="00C410DD"/>
    <w:rsid w:val="00C416CC"/>
    <w:rsid w:val="00C4171E"/>
    <w:rsid w:val="00C42D08"/>
    <w:rsid w:val="00C43489"/>
    <w:rsid w:val="00C436E3"/>
    <w:rsid w:val="00C43FF1"/>
    <w:rsid w:val="00C44214"/>
    <w:rsid w:val="00C44A94"/>
    <w:rsid w:val="00C44C37"/>
    <w:rsid w:val="00C451C4"/>
    <w:rsid w:val="00C45617"/>
    <w:rsid w:val="00C46C62"/>
    <w:rsid w:val="00C46F8C"/>
    <w:rsid w:val="00C47873"/>
    <w:rsid w:val="00C503CE"/>
    <w:rsid w:val="00C51831"/>
    <w:rsid w:val="00C53AFD"/>
    <w:rsid w:val="00C54020"/>
    <w:rsid w:val="00C545CE"/>
    <w:rsid w:val="00C55AE7"/>
    <w:rsid w:val="00C56441"/>
    <w:rsid w:val="00C564BF"/>
    <w:rsid w:val="00C60664"/>
    <w:rsid w:val="00C61110"/>
    <w:rsid w:val="00C6114E"/>
    <w:rsid w:val="00C6303D"/>
    <w:rsid w:val="00C6456F"/>
    <w:rsid w:val="00C64ABA"/>
    <w:rsid w:val="00C66696"/>
    <w:rsid w:val="00C668CD"/>
    <w:rsid w:val="00C66C6F"/>
    <w:rsid w:val="00C7077B"/>
    <w:rsid w:val="00C70DA0"/>
    <w:rsid w:val="00C71276"/>
    <w:rsid w:val="00C71DC6"/>
    <w:rsid w:val="00C73DDA"/>
    <w:rsid w:val="00C74BA6"/>
    <w:rsid w:val="00C752FC"/>
    <w:rsid w:val="00C75BA6"/>
    <w:rsid w:val="00C75DFA"/>
    <w:rsid w:val="00C76614"/>
    <w:rsid w:val="00C80ADC"/>
    <w:rsid w:val="00C81390"/>
    <w:rsid w:val="00C82E8C"/>
    <w:rsid w:val="00C83509"/>
    <w:rsid w:val="00C838B3"/>
    <w:rsid w:val="00C83B55"/>
    <w:rsid w:val="00C8405F"/>
    <w:rsid w:val="00C8410C"/>
    <w:rsid w:val="00C84386"/>
    <w:rsid w:val="00C845D4"/>
    <w:rsid w:val="00C8543A"/>
    <w:rsid w:val="00C8564A"/>
    <w:rsid w:val="00C868C9"/>
    <w:rsid w:val="00C90B48"/>
    <w:rsid w:val="00C90FD8"/>
    <w:rsid w:val="00C95BF8"/>
    <w:rsid w:val="00C966A4"/>
    <w:rsid w:val="00C96A37"/>
    <w:rsid w:val="00C977EC"/>
    <w:rsid w:val="00CA02A2"/>
    <w:rsid w:val="00CA0CA0"/>
    <w:rsid w:val="00CA0D4B"/>
    <w:rsid w:val="00CA150C"/>
    <w:rsid w:val="00CA2700"/>
    <w:rsid w:val="00CA3756"/>
    <w:rsid w:val="00CA391C"/>
    <w:rsid w:val="00CA3920"/>
    <w:rsid w:val="00CA3E2E"/>
    <w:rsid w:val="00CA40D3"/>
    <w:rsid w:val="00CA430A"/>
    <w:rsid w:val="00CA491E"/>
    <w:rsid w:val="00CA4C17"/>
    <w:rsid w:val="00CA5769"/>
    <w:rsid w:val="00CA5E88"/>
    <w:rsid w:val="00CA7320"/>
    <w:rsid w:val="00CB0040"/>
    <w:rsid w:val="00CB017A"/>
    <w:rsid w:val="00CB0683"/>
    <w:rsid w:val="00CB0B23"/>
    <w:rsid w:val="00CB12B1"/>
    <w:rsid w:val="00CB1A68"/>
    <w:rsid w:val="00CB1CF4"/>
    <w:rsid w:val="00CB20EB"/>
    <w:rsid w:val="00CB243A"/>
    <w:rsid w:val="00CB3398"/>
    <w:rsid w:val="00CB468B"/>
    <w:rsid w:val="00CB5EF2"/>
    <w:rsid w:val="00CB65E1"/>
    <w:rsid w:val="00CB7281"/>
    <w:rsid w:val="00CB7950"/>
    <w:rsid w:val="00CC0C32"/>
    <w:rsid w:val="00CC0D6E"/>
    <w:rsid w:val="00CC1297"/>
    <w:rsid w:val="00CC26BC"/>
    <w:rsid w:val="00CC3619"/>
    <w:rsid w:val="00CC4AEF"/>
    <w:rsid w:val="00CC4EDB"/>
    <w:rsid w:val="00CC530D"/>
    <w:rsid w:val="00CC5462"/>
    <w:rsid w:val="00CC5614"/>
    <w:rsid w:val="00CC6638"/>
    <w:rsid w:val="00CC6AA5"/>
    <w:rsid w:val="00CC7354"/>
    <w:rsid w:val="00CC78CE"/>
    <w:rsid w:val="00CC7EFE"/>
    <w:rsid w:val="00CD1161"/>
    <w:rsid w:val="00CD13AF"/>
    <w:rsid w:val="00CD1A57"/>
    <w:rsid w:val="00CD206C"/>
    <w:rsid w:val="00CD2EA1"/>
    <w:rsid w:val="00CD3346"/>
    <w:rsid w:val="00CD4167"/>
    <w:rsid w:val="00CD671E"/>
    <w:rsid w:val="00CD6B8C"/>
    <w:rsid w:val="00CD799F"/>
    <w:rsid w:val="00CD7E84"/>
    <w:rsid w:val="00CE02FE"/>
    <w:rsid w:val="00CE04C8"/>
    <w:rsid w:val="00CE19FC"/>
    <w:rsid w:val="00CE1D66"/>
    <w:rsid w:val="00CE20C3"/>
    <w:rsid w:val="00CE28E8"/>
    <w:rsid w:val="00CE296B"/>
    <w:rsid w:val="00CE2B64"/>
    <w:rsid w:val="00CE3866"/>
    <w:rsid w:val="00CE452F"/>
    <w:rsid w:val="00CE6530"/>
    <w:rsid w:val="00CE6B09"/>
    <w:rsid w:val="00CE76F3"/>
    <w:rsid w:val="00CF10D2"/>
    <w:rsid w:val="00CF1500"/>
    <w:rsid w:val="00CF20C1"/>
    <w:rsid w:val="00CF309C"/>
    <w:rsid w:val="00CF3751"/>
    <w:rsid w:val="00CF43AC"/>
    <w:rsid w:val="00CF4BD7"/>
    <w:rsid w:val="00D0010B"/>
    <w:rsid w:val="00D007B5"/>
    <w:rsid w:val="00D00A46"/>
    <w:rsid w:val="00D00D43"/>
    <w:rsid w:val="00D01582"/>
    <w:rsid w:val="00D02759"/>
    <w:rsid w:val="00D030E8"/>
    <w:rsid w:val="00D033B9"/>
    <w:rsid w:val="00D035A0"/>
    <w:rsid w:val="00D03A08"/>
    <w:rsid w:val="00D05845"/>
    <w:rsid w:val="00D05E94"/>
    <w:rsid w:val="00D061EC"/>
    <w:rsid w:val="00D0679F"/>
    <w:rsid w:val="00D06932"/>
    <w:rsid w:val="00D074E6"/>
    <w:rsid w:val="00D13BD7"/>
    <w:rsid w:val="00D1505A"/>
    <w:rsid w:val="00D1529B"/>
    <w:rsid w:val="00D15EB3"/>
    <w:rsid w:val="00D16824"/>
    <w:rsid w:val="00D16C39"/>
    <w:rsid w:val="00D177DE"/>
    <w:rsid w:val="00D21261"/>
    <w:rsid w:val="00D22A6F"/>
    <w:rsid w:val="00D23F18"/>
    <w:rsid w:val="00D24239"/>
    <w:rsid w:val="00D244AA"/>
    <w:rsid w:val="00D24E96"/>
    <w:rsid w:val="00D24EA2"/>
    <w:rsid w:val="00D25800"/>
    <w:rsid w:val="00D2599F"/>
    <w:rsid w:val="00D259D4"/>
    <w:rsid w:val="00D25BD7"/>
    <w:rsid w:val="00D2785A"/>
    <w:rsid w:val="00D30965"/>
    <w:rsid w:val="00D3151E"/>
    <w:rsid w:val="00D31875"/>
    <w:rsid w:val="00D32344"/>
    <w:rsid w:val="00D324AE"/>
    <w:rsid w:val="00D337C1"/>
    <w:rsid w:val="00D34F0A"/>
    <w:rsid w:val="00D35843"/>
    <w:rsid w:val="00D358EF"/>
    <w:rsid w:val="00D36546"/>
    <w:rsid w:val="00D36959"/>
    <w:rsid w:val="00D37570"/>
    <w:rsid w:val="00D40498"/>
    <w:rsid w:val="00D42178"/>
    <w:rsid w:val="00D421A8"/>
    <w:rsid w:val="00D4363E"/>
    <w:rsid w:val="00D43B6C"/>
    <w:rsid w:val="00D446AE"/>
    <w:rsid w:val="00D44FB5"/>
    <w:rsid w:val="00D45099"/>
    <w:rsid w:val="00D45BEF"/>
    <w:rsid w:val="00D46FA0"/>
    <w:rsid w:val="00D4708D"/>
    <w:rsid w:val="00D479CF"/>
    <w:rsid w:val="00D47E8B"/>
    <w:rsid w:val="00D47EA8"/>
    <w:rsid w:val="00D50991"/>
    <w:rsid w:val="00D51ABD"/>
    <w:rsid w:val="00D51B49"/>
    <w:rsid w:val="00D5250C"/>
    <w:rsid w:val="00D5263E"/>
    <w:rsid w:val="00D533E1"/>
    <w:rsid w:val="00D5350C"/>
    <w:rsid w:val="00D536AC"/>
    <w:rsid w:val="00D539E8"/>
    <w:rsid w:val="00D546E8"/>
    <w:rsid w:val="00D54E65"/>
    <w:rsid w:val="00D55290"/>
    <w:rsid w:val="00D553A6"/>
    <w:rsid w:val="00D55C9F"/>
    <w:rsid w:val="00D55FEF"/>
    <w:rsid w:val="00D569AC"/>
    <w:rsid w:val="00D571A6"/>
    <w:rsid w:val="00D5753F"/>
    <w:rsid w:val="00D62DD4"/>
    <w:rsid w:val="00D64084"/>
    <w:rsid w:val="00D64840"/>
    <w:rsid w:val="00D65151"/>
    <w:rsid w:val="00D652EB"/>
    <w:rsid w:val="00D659FB"/>
    <w:rsid w:val="00D671EA"/>
    <w:rsid w:val="00D67853"/>
    <w:rsid w:val="00D678ED"/>
    <w:rsid w:val="00D71747"/>
    <w:rsid w:val="00D71C15"/>
    <w:rsid w:val="00D72102"/>
    <w:rsid w:val="00D72130"/>
    <w:rsid w:val="00D731A0"/>
    <w:rsid w:val="00D73524"/>
    <w:rsid w:val="00D74167"/>
    <w:rsid w:val="00D7433A"/>
    <w:rsid w:val="00D74BFE"/>
    <w:rsid w:val="00D7546D"/>
    <w:rsid w:val="00D756A6"/>
    <w:rsid w:val="00D75C7F"/>
    <w:rsid w:val="00D76FE5"/>
    <w:rsid w:val="00D7731A"/>
    <w:rsid w:val="00D77CD8"/>
    <w:rsid w:val="00D80976"/>
    <w:rsid w:val="00D826DC"/>
    <w:rsid w:val="00D82BB6"/>
    <w:rsid w:val="00D83425"/>
    <w:rsid w:val="00D84028"/>
    <w:rsid w:val="00D84432"/>
    <w:rsid w:val="00D844F0"/>
    <w:rsid w:val="00D84A38"/>
    <w:rsid w:val="00D84AC0"/>
    <w:rsid w:val="00D8501A"/>
    <w:rsid w:val="00D85977"/>
    <w:rsid w:val="00D85DC4"/>
    <w:rsid w:val="00D9122A"/>
    <w:rsid w:val="00D917F4"/>
    <w:rsid w:val="00D92DF3"/>
    <w:rsid w:val="00D92E1E"/>
    <w:rsid w:val="00D9309B"/>
    <w:rsid w:val="00D94495"/>
    <w:rsid w:val="00D946DE"/>
    <w:rsid w:val="00D94702"/>
    <w:rsid w:val="00D95460"/>
    <w:rsid w:val="00D957A0"/>
    <w:rsid w:val="00D95E37"/>
    <w:rsid w:val="00D96BBE"/>
    <w:rsid w:val="00D97110"/>
    <w:rsid w:val="00D976E9"/>
    <w:rsid w:val="00D97E7F"/>
    <w:rsid w:val="00DA10BC"/>
    <w:rsid w:val="00DA17F0"/>
    <w:rsid w:val="00DA32E9"/>
    <w:rsid w:val="00DA3819"/>
    <w:rsid w:val="00DA4F93"/>
    <w:rsid w:val="00DA67A6"/>
    <w:rsid w:val="00DA704A"/>
    <w:rsid w:val="00DA7589"/>
    <w:rsid w:val="00DA7E26"/>
    <w:rsid w:val="00DB010B"/>
    <w:rsid w:val="00DB0B1E"/>
    <w:rsid w:val="00DB209E"/>
    <w:rsid w:val="00DB2D73"/>
    <w:rsid w:val="00DB3BFD"/>
    <w:rsid w:val="00DB3E74"/>
    <w:rsid w:val="00DB4A74"/>
    <w:rsid w:val="00DB4FB0"/>
    <w:rsid w:val="00DB51B9"/>
    <w:rsid w:val="00DB6329"/>
    <w:rsid w:val="00DB7002"/>
    <w:rsid w:val="00DB7462"/>
    <w:rsid w:val="00DB7504"/>
    <w:rsid w:val="00DC084D"/>
    <w:rsid w:val="00DC0AEF"/>
    <w:rsid w:val="00DC1980"/>
    <w:rsid w:val="00DC267A"/>
    <w:rsid w:val="00DC2A15"/>
    <w:rsid w:val="00DC3B3E"/>
    <w:rsid w:val="00DC4126"/>
    <w:rsid w:val="00DC4A24"/>
    <w:rsid w:val="00DC64A0"/>
    <w:rsid w:val="00DC6E0E"/>
    <w:rsid w:val="00DC7F14"/>
    <w:rsid w:val="00DD062E"/>
    <w:rsid w:val="00DD08D2"/>
    <w:rsid w:val="00DD1497"/>
    <w:rsid w:val="00DD154C"/>
    <w:rsid w:val="00DD1D03"/>
    <w:rsid w:val="00DD1FDB"/>
    <w:rsid w:val="00DD34B3"/>
    <w:rsid w:val="00DD3C84"/>
    <w:rsid w:val="00DD3F06"/>
    <w:rsid w:val="00DD41AC"/>
    <w:rsid w:val="00DD4890"/>
    <w:rsid w:val="00DD4B34"/>
    <w:rsid w:val="00DD69DE"/>
    <w:rsid w:val="00DD76B2"/>
    <w:rsid w:val="00DE0D29"/>
    <w:rsid w:val="00DE24E1"/>
    <w:rsid w:val="00DE2651"/>
    <w:rsid w:val="00DE32E1"/>
    <w:rsid w:val="00DE55A0"/>
    <w:rsid w:val="00DE60CC"/>
    <w:rsid w:val="00DE69DD"/>
    <w:rsid w:val="00DE7A17"/>
    <w:rsid w:val="00DF0007"/>
    <w:rsid w:val="00DF1324"/>
    <w:rsid w:val="00DF1AD5"/>
    <w:rsid w:val="00DF4C7B"/>
    <w:rsid w:val="00DF6DCB"/>
    <w:rsid w:val="00E002E4"/>
    <w:rsid w:val="00E02128"/>
    <w:rsid w:val="00E02705"/>
    <w:rsid w:val="00E02A9F"/>
    <w:rsid w:val="00E0306F"/>
    <w:rsid w:val="00E03D1C"/>
    <w:rsid w:val="00E04EFC"/>
    <w:rsid w:val="00E04F64"/>
    <w:rsid w:val="00E0548D"/>
    <w:rsid w:val="00E0562F"/>
    <w:rsid w:val="00E05BA6"/>
    <w:rsid w:val="00E066B5"/>
    <w:rsid w:val="00E07081"/>
    <w:rsid w:val="00E11712"/>
    <w:rsid w:val="00E122ED"/>
    <w:rsid w:val="00E1278B"/>
    <w:rsid w:val="00E128C4"/>
    <w:rsid w:val="00E1349D"/>
    <w:rsid w:val="00E13C7E"/>
    <w:rsid w:val="00E141A5"/>
    <w:rsid w:val="00E14344"/>
    <w:rsid w:val="00E14FF6"/>
    <w:rsid w:val="00E1621B"/>
    <w:rsid w:val="00E1642A"/>
    <w:rsid w:val="00E17723"/>
    <w:rsid w:val="00E20FFF"/>
    <w:rsid w:val="00E225DA"/>
    <w:rsid w:val="00E2326B"/>
    <w:rsid w:val="00E233F9"/>
    <w:rsid w:val="00E236B9"/>
    <w:rsid w:val="00E241F8"/>
    <w:rsid w:val="00E24253"/>
    <w:rsid w:val="00E2547D"/>
    <w:rsid w:val="00E25E0F"/>
    <w:rsid w:val="00E25E5A"/>
    <w:rsid w:val="00E26213"/>
    <w:rsid w:val="00E2736D"/>
    <w:rsid w:val="00E2740E"/>
    <w:rsid w:val="00E278B4"/>
    <w:rsid w:val="00E27B50"/>
    <w:rsid w:val="00E27C5D"/>
    <w:rsid w:val="00E27E1C"/>
    <w:rsid w:val="00E3004D"/>
    <w:rsid w:val="00E312CC"/>
    <w:rsid w:val="00E33CD4"/>
    <w:rsid w:val="00E346B4"/>
    <w:rsid w:val="00E3519B"/>
    <w:rsid w:val="00E3541F"/>
    <w:rsid w:val="00E359B9"/>
    <w:rsid w:val="00E3634C"/>
    <w:rsid w:val="00E36D87"/>
    <w:rsid w:val="00E37CA6"/>
    <w:rsid w:val="00E37DE6"/>
    <w:rsid w:val="00E41F97"/>
    <w:rsid w:val="00E42A99"/>
    <w:rsid w:val="00E42E4C"/>
    <w:rsid w:val="00E43B10"/>
    <w:rsid w:val="00E4497F"/>
    <w:rsid w:val="00E44C3D"/>
    <w:rsid w:val="00E454E6"/>
    <w:rsid w:val="00E4565E"/>
    <w:rsid w:val="00E45ABE"/>
    <w:rsid w:val="00E464BF"/>
    <w:rsid w:val="00E470B1"/>
    <w:rsid w:val="00E47770"/>
    <w:rsid w:val="00E47CB6"/>
    <w:rsid w:val="00E47CFE"/>
    <w:rsid w:val="00E47DB9"/>
    <w:rsid w:val="00E509EE"/>
    <w:rsid w:val="00E5199B"/>
    <w:rsid w:val="00E51DB9"/>
    <w:rsid w:val="00E52283"/>
    <w:rsid w:val="00E5292B"/>
    <w:rsid w:val="00E5299B"/>
    <w:rsid w:val="00E538C7"/>
    <w:rsid w:val="00E545E0"/>
    <w:rsid w:val="00E54786"/>
    <w:rsid w:val="00E54AD0"/>
    <w:rsid w:val="00E54C1A"/>
    <w:rsid w:val="00E54D97"/>
    <w:rsid w:val="00E54ED0"/>
    <w:rsid w:val="00E56222"/>
    <w:rsid w:val="00E56722"/>
    <w:rsid w:val="00E56E3F"/>
    <w:rsid w:val="00E579F3"/>
    <w:rsid w:val="00E6101A"/>
    <w:rsid w:val="00E61322"/>
    <w:rsid w:val="00E62198"/>
    <w:rsid w:val="00E657BC"/>
    <w:rsid w:val="00E658A3"/>
    <w:rsid w:val="00E65A9D"/>
    <w:rsid w:val="00E661E6"/>
    <w:rsid w:val="00E66677"/>
    <w:rsid w:val="00E66EE5"/>
    <w:rsid w:val="00E66F21"/>
    <w:rsid w:val="00E673EC"/>
    <w:rsid w:val="00E7071F"/>
    <w:rsid w:val="00E70993"/>
    <w:rsid w:val="00E711B4"/>
    <w:rsid w:val="00E717B6"/>
    <w:rsid w:val="00E729E2"/>
    <w:rsid w:val="00E72DC8"/>
    <w:rsid w:val="00E73289"/>
    <w:rsid w:val="00E75266"/>
    <w:rsid w:val="00E75529"/>
    <w:rsid w:val="00E75E3F"/>
    <w:rsid w:val="00E7723F"/>
    <w:rsid w:val="00E77937"/>
    <w:rsid w:val="00E80199"/>
    <w:rsid w:val="00E816D7"/>
    <w:rsid w:val="00E832E0"/>
    <w:rsid w:val="00E83854"/>
    <w:rsid w:val="00E83DB9"/>
    <w:rsid w:val="00E8414C"/>
    <w:rsid w:val="00E85D6A"/>
    <w:rsid w:val="00E85F10"/>
    <w:rsid w:val="00E86644"/>
    <w:rsid w:val="00E87732"/>
    <w:rsid w:val="00E87783"/>
    <w:rsid w:val="00E87916"/>
    <w:rsid w:val="00E87E2E"/>
    <w:rsid w:val="00E87E38"/>
    <w:rsid w:val="00E923C6"/>
    <w:rsid w:val="00E9244D"/>
    <w:rsid w:val="00E926AB"/>
    <w:rsid w:val="00E9274A"/>
    <w:rsid w:val="00E92DEE"/>
    <w:rsid w:val="00E93503"/>
    <w:rsid w:val="00E93E53"/>
    <w:rsid w:val="00E94360"/>
    <w:rsid w:val="00E945B7"/>
    <w:rsid w:val="00E95CE6"/>
    <w:rsid w:val="00E960CD"/>
    <w:rsid w:val="00E96506"/>
    <w:rsid w:val="00E97285"/>
    <w:rsid w:val="00E975F9"/>
    <w:rsid w:val="00E976CB"/>
    <w:rsid w:val="00EA0B62"/>
    <w:rsid w:val="00EA0E33"/>
    <w:rsid w:val="00EA130B"/>
    <w:rsid w:val="00EA145A"/>
    <w:rsid w:val="00EA14ED"/>
    <w:rsid w:val="00EA164C"/>
    <w:rsid w:val="00EA190E"/>
    <w:rsid w:val="00EA1EA0"/>
    <w:rsid w:val="00EA227B"/>
    <w:rsid w:val="00EA2BC4"/>
    <w:rsid w:val="00EA2F3C"/>
    <w:rsid w:val="00EA36D3"/>
    <w:rsid w:val="00EA530A"/>
    <w:rsid w:val="00EA5A33"/>
    <w:rsid w:val="00EA69F5"/>
    <w:rsid w:val="00EA6C3C"/>
    <w:rsid w:val="00EA6F5F"/>
    <w:rsid w:val="00EA744E"/>
    <w:rsid w:val="00EA7CAD"/>
    <w:rsid w:val="00EB0898"/>
    <w:rsid w:val="00EB0D7B"/>
    <w:rsid w:val="00EB1268"/>
    <w:rsid w:val="00EB1346"/>
    <w:rsid w:val="00EB1459"/>
    <w:rsid w:val="00EB2C46"/>
    <w:rsid w:val="00EB47F9"/>
    <w:rsid w:val="00EB4B42"/>
    <w:rsid w:val="00EB4E78"/>
    <w:rsid w:val="00EB505D"/>
    <w:rsid w:val="00EB7274"/>
    <w:rsid w:val="00EB7FB0"/>
    <w:rsid w:val="00EC1152"/>
    <w:rsid w:val="00EC164F"/>
    <w:rsid w:val="00EC18CC"/>
    <w:rsid w:val="00EC1B5A"/>
    <w:rsid w:val="00EC2EF7"/>
    <w:rsid w:val="00EC3238"/>
    <w:rsid w:val="00EC361D"/>
    <w:rsid w:val="00EC4937"/>
    <w:rsid w:val="00EC4A14"/>
    <w:rsid w:val="00EC4C18"/>
    <w:rsid w:val="00EC559F"/>
    <w:rsid w:val="00EC5D16"/>
    <w:rsid w:val="00EC638E"/>
    <w:rsid w:val="00EC69F5"/>
    <w:rsid w:val="00EC7A63"/>
    <w:rsid w:val="00ED06C2"/>
    <w:rsid w:val="00ED16BA"/>
    <w:rsid w:val="00ED2051"/>
    <w:rsid w:val="00ED270A"/>
    <w:rsid w:val="00ED293E"/>
    <w:rsid w:val="00ED41D3"/>
    <w:rsid w:val="00ED43DA"/>
    <w:rsid w:val="00ED492B"/>
    <w:rsid w:val="00ED49CB"/>
    <w:rsid w:val="00ED53BA"/>
    <w:rsid w:val="00ED5BDB"/>
    <w:rsid w:val="00ED6208"/>
    <w:rsid w:val="00ED6900"/>
    <w:rsid w:val="00EE0464"/>
    <w:rsid w:val="00EE1446"/>
    <w:rsid w:val="00EE1FDD"/>
    <w:rsid w:val="00EE228A"/>
    <w:rsid w:val="00EE3B67"/>
    <w:rsid w:val="00EE4139"/>
    <w:rsid w:val="00EE51BC"/>
    <w:rsid w:val="00EE5708"/>
    <w:rsid w:val="00EE5905"/>
    <w:rsid w:val="00EE5DB6"/>
    <w:rsid w:val="00EF04B9"/>
    <w:rsid w:val="00EF05C5"/>
    <w:rsid w:val="00EF078C"/>
    <w:rsid w:val="00EF145F"/>
    <w:rsid w:val="00EF14EB"/>
    <w:rsid w:val="00EF2134"/>
    <w:rsid w:val="00EF3BA5"/>
    <w:rsid w:val="00EF3ECE"/>
    <w:rsid w:val="00EF42D9"/>
    <w:rsid w:val="00EF4A5C"/>
    <w:rsid w:val="00EF512D"/>
    <w:rsid w:val="00EF59A8"/>
    <w:rsid w:val="00EF6456"/>
    <w:rsid w:val="00EF7939"/>
    <w:rsid w:val="00EF7FD5"/>
    <w:rsid w:val="00F004B9"/>
    <w:rsid w:val="00F00AE8"/>
    <w:rsid w:val="00F011EC"/>
    <w:rsid w:val="00F01DEA"/>
    <w:rsid w:val="00F023B9"/>
    <w:rsid w:val="00F02EE9"/>
    <w:rsid w:val="00F04535"/>
    <w:rsid w:val="00F0587E"/>
    <w:rsid w:val="00F061EA"/>
    <w:rsid w:val="00F066DF"/>
    <w:rsid w:val="00F06A1D"/>
    <w:rsid w:val="00F07F79"/>
    <w:rsid w:val="00F1002C"/>
    <w:rsid w:val="00F10FC4"/>
    <w:rsid w:val="00F11BC8"/>
    <w:rsid w:val="00F12FBF"/>
    <w:rsid w:val="00F130A3"/>
    <w:rsid w:val="00F133F0"/>
    <w:rsid w:val="00F13D12"/>
    <w:rsid w:val="00F13EC9"/>
    <w:rsid w:val="00F14A87"/>
    <w:rsid w:val="00F16FAE"/>
    <w:rsid w:val="00F17E05"/>
    <w:rsid w:val="00F17E4E"/>
    <w:rsid w:val="00F213EE"/>
    <w:rsid w:val="00F229F5"/>
    <w:rsid w:val="00F22E1C"/>
    <w:rsid w:val="00F23CC3"/>
    <w:rsid w:val="00F24479"/>
    <w:rsid w:val="00F24628"/>
    <w:rsid w:val="00F248CA"/>
    <w:rsid w:val="00F249B0"/>
    <w:rsid w:val="00F2542F"/>
    <w:rsid w:val="00F26EC8"/>
    <w:rsid w:val="00F2732D"/>
    <w:rsid w:val="00F27B34"/>
    <w:rsid w:val="00F3005C"/>
    <w:rsid w:val="00F30524"/>
    <w:rsid w:val="00F30CF8"/>
    <w:rsid w:val="00F315CA"/>
    <w:rsid w:val="00F32946"/>
    <w:rsid w:val="00F329BF"/>
    <w:rsid w:val="00F32CA6"/>
    <w:rsid w:val="00F3360B"/>
    <w:rsid w:val="00F34485"/>
    <w:rsid w:val="00F3462F"/>
    <w:rsid w:val="00F3587C"/>
    <w:rsid w:val="00F37751"/>
    <w:rsid w:val="00F37BDC"/>
    <w:rsid w:val="00F37C01"/>
    <w:rsid w:val="00F40767"/>
    <w:rsid w:val="00F4128A"/>
    <w:rsid w:val="00F41B04"/>
    <w:rsid w:val="00F42707"/>
    <w:rsid w:val="00F42858"/>
    <w:rsid w:val="00F43AA0"/>
    <w:rsid w:val="00F44D4B"/>
    <w:rsid w:val="00F45BD4"/>
    <w:rsid w:val="00F45E75"/>
    <w:rsid w:val="00F46177"/>
    <w:rsid w:val="00F47074"/>
    <w:rsid w:val="00F47AA4"/>
    <w:rsid w:val="00F47C8D"/>
    <w:rsid w:val="00F52D26"/>
    <w:rsid w:val="00F534A4"/>
    <w:rsid w:val="00F534F7"/>
    <w:rsid w:val="00F54FFB"/>
    <w:rsid w:val="00F55956"/>
    <w:rsid w:val="00F55F6B"/>
    <w:rsid w:val="00F5624C"/>
    <w:rsid w:val="00F563DE"/>
    <w:rsid w:val="00F56937"/>
    <w:rsid w:val="00F56FA0"/>
    <w:rsid w:val="00F57AD2"/>
    <w:rsid w:val="00F57E3A"/>
    <w:rsid w:val="00F6096F"/>
    <w:rsid w:val="00F60F1F"/>
    <w:rsid w:val="00F6184E"/>
    <w:rsid w:val="00F6197F"/>
    <w:rsid w:val="00F6209A"/>
    <w:rsid w:val="00F6214B"/>
    <w:rsid w:val="00F628B2"/>
    <w:rsid w:val="00F6290E"/>
    <w:rsid w:val="00F6394C"/>
    <w:rsid w:val="00F63E0E"/>
    <w:rsid w:val="00F65B30"/>
    <w:rsid w:val="00F65F77"/>
    <w:rsid w:val="00F661A5"/>
    <w:rsid w:val="00F7083A"/>
    <w:rsid w:val="00F70864"/>
    <w:rsid w:val="00F72B98"/>
    <w:rsid w:val="00F72E02"/>
    <w:rsid w:val="00F73FAC"/>
    <w:rsid w:val="00F747C3"/>
    <w:rsid w:val="00F75A7F"/>
    <w:rsid w:val="00F75C31"/>
    <w:rsid w:val="00F75D71"/>
    <w:rsid w:val="00F772A5"/>
    <w:rsid w:val="00F77401"/>
    <w:rsid w:val="00F774AC"/>
    <w:rsid w:val="00F77962"/>
    <w:rsid w:val="00F80272"/>
    <w:rsid w:val="00F80481"/>
    <w:rsid w:val="00F805C9"/>
    <w:rsid w:val="00F80615"/>
    <w:rsid w:val="00F8069B"/>
    <w:rsid w:val="00F80FC7"/>
    <w:rsid w:val="00F82EA8"/>
    <w:rsid w:val="00F83FB7"/>
    <w:rsid w:val="00F84780"/>
    <w:rsid w:val="00F84ADE"/>
    <w:rsid w:val="00F860BA"/>
    <w:rsid w:val="00F862C0"/>
    <w:rsid w:val="00F86BC3"/>
    <w:rsid w:val="00F876BB"/>
    <w:rsid w:val="00F87B80"/>
    <w:rsid w:val="00F90312"/>
    <w:rsid w:val="00F90F78"/>
    <w:rsid w:val="00F914C6"/>
    <w:rsid w:val="00F922CB"/>
    <w:rsid w:val="00F95F80"/>
    <w:rsid w:val="00F9730F"/>
    <w:rsid w:val="00FA0079"/>
    <w:rsid w:val="00FA04F1"/>
    <w:rsid w:val="00FA0585"/>
    <w:rsid w:val="00FA07AA"/>
    <w:rsid w:val="00FA1C9A"/>
    <w:rsid w:val="00FA3250"/>
    <w:rsid w:val="00FA4825"/>
    <w:rsid w:val="00FA5800"/>
    <w:rsid w:val="00FA5CD3"/>
    <w:rsid w:val="00FA5D6C"/>
    <w:rsid w:val="00FA6461"/>
    <w:rsid w:val="00FA68CA"/>
    <w:rsid w:val="00FA7804"/>
    <w:rsid w:val="00FB00A3"/>
    <w:rsid w:val="00FB137A"/>
    <w:rsid w:val="00FB2152"/>
    <w:rsid w:val="00FB2240"/>
    <w:rsid w:val="00FB2420"/>
    <w:rsid w:val="00FB47A0"/>
    <w:rsid w:val="00FB4EEF"/>
    <w:rsid w:val="00FB60F4"/>
    <w:rsid w:val="00FB6247"/>
    <w:rsid w:val="00FB71E2"/>
    <w:rsid w:val="00FB7428"/>
    <w:rsid w:val="00FC1D47"/>
    <w:rsid w:val="00FC4BA4"/>
    <w:rsid w:val="00FC6B17"/>
    <w:rsid w:val="00FC6F0D"/>
    <w:rsid w:val="00FD0980"/>
    <w:rsid w:val="00FD1246"/>
    <w:rsid w:val="00FD27F5"/>
    <w:rsid w:val="00FD2BDF"/>
    <w:rsid w:val="00FD2F38"/>
    <w:rsid w:val="00FD3391"/>
    <w:rsid w:val="00FD3582"/>
    <w:rsid w:val="00FD52D1"/>
    <w:rsid w:val="00FD6207"/>
    <w:rsid w:val="00FD62FA"/>
    <w:rsid w:val="00FD6450"/>
    <w:rsid w:val="00FD6714"/>
    <w:rsid w:val="00FD7575"/>
    <w:rsid w:val="00FE0576"/>
    <w:rsid w:val="00FE0DA9"/>
    <w:rsid w:val="00FE1908"/>
    <w:rsid w:val="00FE1EA6"/>
    <w:rsid w:val="00FE2439"/>
    <w:rsid w:val="00FE36FE"/>
    <w:rsid w:val="00FE374F"/>
    <w:rsid w:val="00FE4B4D"/>
    <w:rsid w:val="00FE502F"/>
    <w:rsid w:val="00FE771E"/>
    <w:rsid w:val="00FF014B"/>
    <w:rsid w:val="00FF0603"/>
    <w:rsid w:val="00FF0B86"/>
    <w:rsid w:val="00FF4FED"/>
    <w:rsid w:val="00FF5679"/>
    <w:rsid w:val="00FF5F4C"/>
    <w:rsid w:val="00FF5FE1"/>
    <w:rsid w:val="00FF6224"/>
    <w:rsid w:val="00FF73AD"/>
    <w:rsid w:val="00FF78AF"/>
    <w:rsid w:val="00FF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D990B-B63E-4E7A-92F0-98AC2D6E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A1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4A18"/>
    <w:pPr>
      <w:tabs>
        <w:tab w:val="center" w:pos="4153"/>
        <w:tab w:val="right" w:pos="8306"/>
      </w:tabs>
      <w:spacing w:before="120" w:after="240"/>
      <w:ind w:firstLine="709"/>
      <w:jc w:val="center"/>
    </w:pPr>
    <w:rPr>
      <w:b/>
      <w:caps/>
      <w:sz w:val="28"/>
    </w:rPr>
  </w:style>
  <w:style w:type="character" w:customStyle="1" w:styleId="a4">
    <w:name w:val="Верхний колонтитул Знак"/>
    <w:basedOn w:val="a0"/>
    <w:link w:val="a3"/>
    <w:uiPriority w:val="99"/>
    <w:rsid w:val="00A84A18"/>
    <w:rPr>
      <w:rFonts w:ascii="Times New Roman" w:eastAsia="Times New Roman" w:hAnsi="Times New Roman" w:cs="Times New Roman"/>
      <w:b/>
      <w:caps/>
      <w:sz w:val="28"/>
      <w:lang w:eastAsia="ru-RU"/>
    </w:rPr>
  </w:style>
  <w:style w:type="character" w:styleId="a5">
    <w:name w:val="page number"/>
    <w:basedOn w:val="a0"/>
    <w:rsid w:val="00A84A18"/>
  </w:style>
  <w:style w:type="paragraph" w:customStyle="1" w:styleId="a6">
    <w:name w:val="Исполнитель"/>
    <w:basedOn w:val="a"/>
    <w:rsid w:val="00A84A18"/>
    <w:rPr>
      <w:b/>
    </w:rPr>
  </w:style>
  <w:style w:type="table" w:styleId="a7">
    <w:name w:val="Table Grid"/>
    <w:basedOn w:val="a1"/>
    <w:uiPriority w:val="59"/>
    <w:rsid w:val="00A84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rsid w:val="00D6408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Cs w:val="20"/>
      <w:lang w:val="en-US" w:eastAsia="en-US"/>
    </w:rPr>
  </w:style>
  <w:style w:type="paragraph" w:styleId="a9">
    <w:name w:val="List Paragraph"/>
    <w:basedOn w:val="a"/>
    <w:uiPriority w:val="34"/>
    <w:qFormat/>
    <w:rsid w:val="005E6AAA"/>
    <w:pPr>
      <w:pBdr>
        <w:top w:val="none" w:sz="0" w:space="0" w:color="auto"/>
        <w:left w:val="none" w:sz="0" w:space="0" w:color="auto"/>
        <w:bottom w:val="none" w:sz="0" w:space="0" w:color="auto"/>
        <w:right w:val="none" w:sz="0" w:space="0" w:color="auto"/>
        <w:between w:val="none" w:sz="0" w:space="0" w:color="auto"/>
      </w:pBdr>
      <w:ind w:left="720"/>
      <w:contextualSpacing/>
      <w:jc w:val="both"/>
    </w:pPr>
    <w:rPr>
      <w:rFonts w:eastAsia="Calibri"/>
      <w:sz w:val="26"/>
      <w:szCs w:val="28"/>
      <w:lang w:eastAsia="en-US"/>
    </w:rPr>
  </w:style>
  <w:style w:type="character" w:customStyle="1" w:styleId="extended-textshort">
    <w:name w:val="extended-text__short"/>
    <w:basedOn w:val="a0"/>
    <w:rsid w:val="00C74BA6"/>
  </w:style>
  <w:style w:type="paragraph" w:styleId="aa">
    <w:name w:val="Balloon Text"/>
    <w:basedOn w:val="a"/>
    <w:link w:val="ab"/>
    <w:uiPriority w:val="99"/>
    <w:semiHidden/>
    <w:unhideWhenUsed/>
    <w:rsid w:val="00C74BA6"/>
    <w:rPr>
      <w:rFonts w:ascii="Tahoma" w:hAnsi="Tahoma" w:cs="Tahoma"/>
      <w:sz w:val="16"/>
      <w:szCs w:val="16"/>
    </w:rPr>
  </w:style>
  <w:style w:type="character" w:customStyle="1" w:styleId="ab">
    <w:name w:val="Текст выноски Знак"/>
    <w:basedOn w:val="a0"/>
    <w:link w:val="aa"/>
    <w:uiPriority w:val="99"/>
    <w:semiHidden/>
    <w:rsid w:val="00C74BA6"/>
    <w:rPr>
      <w:rFonts w:ascii="Tahoma" w:eastAsia="Times New Roman" w:hAnsi="Tahoma" w:cs="Tahoma"/>
      <w:sz w:val="16"/>
      <w:szCs w:val="16"/>
      <w:lang w:eastAsia="ru-RU"/>
    </w:rPr>
  </w:style>
  <w:style w:type="paragraph" w:styleId="ac">
    <w:name w:val="footer"/>
    <w:basedOn w:val="a"/>
    <w:link w:val="ad"/>
    <w:uiPriority w:val="99"/>
    <w:unhideWhenUsed/>
    <w:rsid w:val="00C71276"/>
    <w:pPr>
      <w:tabs>
        <w:tab w:val="center" w:pos="4677"/>
        <w:tab w:val="right" w:pos="9355"/>
      </w:tabs>
    </w:pPr>
  </w:style>
  <w:style w:type="character" w:customStyle="1" w:styleId="ad">
    <w:name w:val="Нижний колонтитул Знак"/>
    <w:basedOn w:val="a0"/>
    <w:link w:val="ac"/>
    <w:uiPriority w:val="99"/>
    <w:rsid w:val="00C71276"/>
    <w:rPr>
      <w:rFonts w:ascii="Times New Roman" w:eastAsia="Times New Roman" w:hAnsi="Times New Roman" w:cs="Times New Roman"/>
      <w:sz w:val="20"/>
      <w:lang w:eastAsia="ru-RU"/>
    </w:rPr>
  </w:style>
  <w:style w:type="paragraph" w:customStyle="1" w:styleId="ConsPlusTitle">
    <w:name w:val="ConsPlusTitle"/>
    <w:rsid w:val="00C707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e">
    <w:name w:val="Основной текст_"/>
    <w:link w:val="2"/>
    <w:rsid w:val="00C7077B"/>
    <w:rPr>
      <w:sz w:val="25"/>
      <w:szCs w:val="25"/>
      <w:shd w:val="clear" w:color="auto" w:fill="FFFFFF"/>
    </w:rPr>
  </w:style>
  <w:style w:type="paragraph" w:customStyle="1" w:styleId="2">
    <w:name w:val="Основной текст2"/>
    <w:basedOn w:val="a"/>
    <w:link w:val="ae"/>
    <w:rsid w:val="00C7077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240" w:line="298" w:lineRule="exact"/>
    </w:pPr>
    <w:rPr>
      <w:rFonts w:asciiTheme="minorHAnsi" w:eastAsiaTheme="minorHAnsi" w:hAnsiTheme="minorHAnsi" w:cstheme="minorBidi"/>
      <w:sz w:val="25"/>
      <w:szCs w:val="25"/>
      <w:lang w:eastAsia="en-US"/>
    </w:rPr>
  </w:style>
  <w:style w:type="character" w:styleId="af">
    <w:name w:val="Strong"/>
    <w:basedOn w:val="a0"/>
    <w:uiPriority w:val="22"/>
    <w:qFormat/>
    <w:rsid w:val="000606FE"/>
    <w:rPr>
      <w:b/>
      <w:bCs/>
    </w:rPr>
  </w:style>
  <w:style w:type="paragraph" w:customStyle="1" w:styleId="Default">
    <w:name w:val="Default"/>
    <w:rsid w:val="00D01582"/>
    <w:pPr>
      <w:autoSpaceDE w:val="0"/>
      <w:autoSpaceDN w:val="0"/>
      <w:adjustRightInd w:val="0"/>
      <w:spacing w:after="0" w:line="240" w:lineRule="auto"/>
    </w:pPr>
    <w:rPr>
      <w:rFonts w:ascii="PT Astra Serif" w:hAnsi="PT Astra Serif" w:cs="PT Astra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9596">
      <w:bodyDiv w:val="1"/>
      <w:marLeft w:val="0"/>
      <w:marRight w:val="0"/>
      <w:marTop w:val="0"/>
      <w:marBottom w:val="0"/>
      <w:divBdr>
        <w:top w:val="none" w:sz="0" w:space="0" w:color="auto"/>
        <w:left w:val="none" w:sz="0" w:space="0" w:color="auto"/>
        <w:bottom w:val="none" w:sz="0" w:space="0" w:color="auto"/>
        <w:right w:val="none" w:sz="0" w:space="0" w:color="auto"/>
      </w:divBdr>
    </w:div>
    <w:div w:id="741683788">
      <w:bodyDiv w:val="1"/>
      <w:marLeft w:val="0"/>
      <w:marRight w:val="0"/>
      <w:marTop w:val="0"/>
      <w:marBottom w:val="0"/>
      <w:divBdr>
        <w:top w:val="none" w:sz="0" w:space="0" w:color="auto"/>
        <w:left w:val="none" w:sz="0" w:space="0" w:color="auto"/>
        <w:bottom w:val="none" w:sz="0" w:space="0" w:color="auto"/>
        <w:right w:val="none" w:sz="0" w:space="0" w:color="auto"/>
      </w:divBdr>
    </w:div>
    <w:div w:id="926840160">
      <w:bodyDiv w:val="1"/>
      <w:marLeft w:val="0"/>
      <w:marRight w:val="0"/>
      <w:marTop w:val="0"/>
      <w:marBottom w:val="0"/>
      <w:divBdr>
        <w:top w:val="none" w:sz="0" w:space="0" w:color="auto"/>
        <w:left w:val="none" w:sz="0" w:space="0" w:color="auto"/>
        <w:bottom w:val="none" w:sz="0" w:space="0" w:color="auto"/>
        <w:right w:val="none" w:sz="0" w:space="0" w:color="auto"/>
      </w:divBdr>
    </w:div>
    <w:div w:id="1343095033">
      <w:bodyDiv w:val="1"/>
      <w:marLeft w:val="0"/>
      <w:marRight w:val="0"/>
      <w:marTop w:val="0"/>
      <w:marBottom w:val="0"/>
      <w:divBdr>
        <w:top w:val="none" w:sz="0" w:space="0" w:color="auto"/>
        <w:left w:val="none" w:sz="0" w:space="0" w:color="auto"/>
        <w:bottom w:val="none" w:sz="0" w:space="0" w:color="auto"/>
        <w:right w:val="none" w:sz="0" w:space="0" w:color="auto"/>
      </w:divBdr>
    </w:div>
    <w:div w:id="1421172958">
      <w:bodyDiv w:val="1"/>
      <w:marLeft w:val="0"/>
      <w:marRight w:val="0"/>
      <w:marTop w:val="0"/>
      <w:marBottom w:val="0"/>
      <w:divBdr>
        <w:top w:val="none" w:sz="0" w:space="0" w:color="auto"/>
        <w:left w:val="none" w:sz="0" w:space="0" w:color="auto"/>
        <w:bottom w:val="none" w:sz="0" w:space="0" w:color="auto"/>
        <w:right w:val="none" w:sz="0" w:space="0" w:color="auto"/>
      </w:divBdr>
    </w:div>
    <w:div w:id="1766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88D987A5F665E4F2E008444D7C4149A7D51CF48F58010093D9BB53E54A4E910C8D6F008753D13E3FB49BC295bAH4J" TargetMode="External"/><Relationship Id="rId13" Type="http://schemas.openxmlformats.org/officeDocument/2006/relationships/hyperlink" Target="consultantplus://offline/ref=0888D987A5F665E4F2E008444D7C4149A7D912FF8E5E010093D9BB53E54A4E911E8D370C875BCD3A3DA1CD93D3F0D3E80D6B2C801DF373D0b7H4J" TargetMode="External"/><Relationship Id="rId18" Type="http://schemas.openxmlformats.org/officeDocument/2006/relationships/hyperlink" Target="consultantplus://offline/ref=0888D987A5F665E4F2E008444D7C4149A5D412FD845B010093D9BB53E54A4E911E8D370C875BCF3F3CA1CD93D3F0D3E80D6B2C801DF373D0b7H4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79FC456E04DB1946731C7040F0A58028FACC8CEEE9E79F13B2D56AC416E6C0AF44540A1E810AE9E5C750BEA404A69C9FA8124E1D9B49D41N749J" TargetMode="External"/><Relationship Id="rId7" Type="http://schemas.openxmlformats.org/officeDocument/2006/relationships/endnotes" Target="endnotes.xml"/><Relationship Id="rId12" Type="http://schemas.openxmlformats.org/officeDocument/2006/relationships/hyperlink" Target="consultantplus://offline/ref=0888D987A5F665E4F2E008444D7C4149A7D912FF8E5E010093D9BB53E54A4E911E8D370C875BCD3A3AA1CD93D3F0D3E80D6B2C801DF373D0b7H4J" TargetMode="External"/><Relationship Id="rId17" Type="http://schemas.openxmlformats.org/officeDocument/2006/relationships/hyperlink" Target="consultantplus://offline/ref=0888D987A5F665E4F2E008444D7C4149A5D51DF98A53010093D9BB53E54A4E911E8D370C875BCF3C3BA1CD93D3F0D3E80D6B2C801DF373D0b7H4J"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888D987A5F665E4F2E008444D7C4149A7D912FF8E5E010093D9BB53E54A4E911E8D370C8459C46B6FEECCCF97ADC0E9046B2F8101bFH0J" TargetMode="External"/><Relationship Id="rId20" Type="http://schemas.openxmlformats.org/officeDocument/2006/relationships/hyperlink" Target="consultantplus://offline/ref=FF4556CB5E304496C55CF747BE40C0BE8F37A4DFB20075E6997C1877FC6F69C209A30C7123B3923F374F12F81CFD4A8F1631CCB7F2F4CB8AtC2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88D987A5F665E4F2E008444D7C4149A5D412FD845B010093D9BB53E54A4E911E8D370C875BCF3F3CA1CD93D3F0D3E80D6B2C801DF373D0b7H4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888D987A5F665E4F2E008444D7C4149A7D912FF8E5E010093D9BB53E54A4E911E8D370C875BCD3A3AA1CD93D3F0D3E80D6B2C801DF373D0b7H4J" TargetMode="External"/><Relationship Id="rId23" Type="http://schemas.openxmlformats.org/officeDocument/2006/relationships/header" Target="header1.xml"/><Relationship Id="rId10" Type="http://schemas.openxmlformats.org/officeDocument/2006/relationships/hyperlink" Target="consultantplus://offline/ref=0888D987A5F665E4F2E008444D7C4149A7D014F58C5F010093D9BB53E54A4E911E8D370C875BCF3E3CA1CD93D3F0D3E80D6B2C801DF373D0b7H4J" TargetMode="External"/><Relationship Id="rId19" Type="http://schemas.openxmlformats.org/officeDocument/2006/relationships/hyperlink" Target="consultantplus://offline/ref=FF4556CB5E304496C55CF747BE40C0BE8F37A6DDBF0B75E6997C1877FC6F69C209A30C7222BA996D610013A458A0598E1F31CFB6EEtF27J" TargetMode="External"/><Relationship Id="rId4" Type="http://schemas.openxmlformats.org/officeDocument/2006/relationships/settings" Target="settings.xml"/><Relationship Id="rId9" Type="http://schemas.openxmlformats.org/officeDocument/2006/relationships/hyperlink" Target="consultantplus://offline/ref=0888D987A5F665E4F2E008444D7C4149A7D912FF8E5E010093D9BB53E54A4E911E8D370C8459C46B6FEECCCF97ADC0E9046B2F8101bFH0J" TargetMode="External"/><Relationship Id="rId14" Type="http://schemas.openxmlformats.org/officeDocument/2006/relationships/hyperlink" Target="consultantplus://offline/ref=0888D987A5F665E4F2E008444D7C4149A7D51CFE8D5E010093D9BB53E54A4E911E8D370C875BCF3F37A1CD93D3F0D3E80D6B2C801DF373D0b7H4J" TargetMode="External"/><Relationship Id="rId22" Type="http://schemas.openxmlformats.org/officeDocument/2006/relationships/hyperlink" Target="consultantplus://offline/ref=479FC456E04DB1946731C7040F0A58028FACC8CEEE9E79F13B2D56AC416E6C0AF44540A1E810AD9A51750BEA404A69C9FA8124E1D9B49D41N749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5C85-334E-4106-A5BA-E79736C9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6453</TotalTime>
  <Pages>14</Pages>
  <Words>6740</Words>
  <Characters>38420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Викторована Садикова</dc:creator>
  <cp:keywords/>
  <dc:description/>
  <cp:lastModifiedBy>Сергей Юрьевич Власов</cp:lastModifiedBy>
  <cp:revision>83</cp:revision>
  <cp:lastPrinted>2021-11-17T03:10:00Z</cp:lastPrinted>
  <dcterms:created xsi:type="dcterms:W3CDTF">2020-05-25T02:44:00Z</dcterms:created>
  <dcterms:modified xsi:type="dcterms:W3CDTF">2021-11-29T06:25:00Z</dcterms:modified>
</cp:coreProperties>
</file>